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p w14:paraId="75816B99" w14:textId="2976A155" w:rsidR="00D030DA" w:rsidRPr="0035136C" w:rsidRDefault="0035136C" w:rsidP="0035136C">
      <w:pPr>
        <w:pStyle w:val="Pagrindinistekstas"/>
        <w:spacing w:after="0"/>
        <w:jc w:val="center"/>
        <w:rPr>
          <w:b/>
          <w:highlight w:val="lightGray"/>
        </w:rPr>
      </w:pPr>
      <w:r w:rsidRPr="0035136C">
        <w:rPr>
          <w:b/>
        </w:rPr>
        <w:t>(PU-13579/25) Duomenų centro nuoma</w:t>
      </w:r>
    </w:p>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008ECFA7" w14:textId="6BDF14F0" w:rsidR="008C1E39" w:rsidRPr="008C1E39" w:rsidRDefault="008C1E39" w:rsidP="00B43AC3">
      <w:pPr>
        <w:pStyle w:val="Sraopastraipa"/>
        <w:numPr>
          <w:ilvl w:val="1"/>
          <w:numId w:val="3"/>
        </w:numPr>
        <w:tabs>
          <w:tab w:val="clear" w:pos="1080"/>
          <w:tab w:val="num" w:pos="567"/>
        </w:tabs>
        <w:spacing w:line="276" w:lineRule="auto"/>
        <w:ind w:left="567" w:hanging="567"/>
        <w:contextualSpacing w:val="0"/>
        <w:jc w:val="both"/>
        <w:rPr>
          <w:bCs/>
        </w:rPr>
      </w:pPr>
      <w:r w:rsidRPr="008C1E39">
        <w:rPr>
          <w:bCs/>
        </w:rPr>
        <w:t xml:space="preserve">Šia Sutartimi Pardavėjas įsipareigoja </w:t>
      </w:r>
      <w:r w:rsidR="0071133F">
        <w:rPr>
          <w:bCs/>
        </w:rPr>
        <w:t>suteikti galimybę</w:t>
      </w:r>
      <w:r w:rsidRPr="008C1E39">
        <w:rPr>
          <w:bCs/>
        </w:rPr>
        <w:t xml:space="preserve"> Pirkėjui naudoti duomenų centro infrastruktūrą (nuomojamą turtą) (toliau – </w:t>
      </w:r>
      <w:r w:rsidRPr="008C1E39">
        <w:rPr>
          <w:b/>
        </w:rPr>
        <w:t>Prekės</w:t>
      </w:r>
      <w:r>
        <w:rPr>
          <w:b/>
        </w:rPr>
        <w:t xml:space="preserve"> arba Duomenų centras</w:t>
      </w:r>
      <w:r w:rsidRPr="008C1E39">
        <w:rPr>
          <w:bCs/>
        </w:rPr>
        <w:t xml:space="preserve">) ir suteikti atitinkamas paslaugas (toliau – </w:t>
      </w:r>
      <w:r w:rsidRPr="008C1E39">
        <w:rPr>
          <w:b/>
        </w:rPr>
        <w:t>Paslaugos</w:t>
      </w:r>
      <w:r w:rsidRPr="008C1E39">
        <w:rPr>
          <w:bCs/>
        </w:rPr>
        <w:t>), kaip nurodyta Sutarties priede „Techninė specifikacija“, o Pirkėjas įsipareigoja Prekes ir Paslaugas priimti bei atsiskaityti už jas Sutartyje nustatytomis sąlygomis ir tvarka.</w:t>
      </w:r>
    </w:p>
    <w:p w14:paraId="0362A682" w14:textId="01D9D5D8" w:rsidR="00F40B85"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7FFCF8E2" w14:textId="6436E702" w:rsidR="001832DF" w:rsidRPr="001832DF" w:rsidRDefault="001832DF" w:rsidP="001832DF">
      <w:pPr>
        <w:pStyle w:val="Sraopastraipa"/>
        <w:numPr>
          <w:ilvl w:val="1"/>
          <w:numId w:val="3"/>
        </w:numPr>
        <w:tabs>
          <w:tab w:val="clear" w:pos="1080"/>
          <w:tab w:val="left" w:pos="567"/>
        </w:tabs>
        <w:ind w:left="567" w:hanging="567"/>
        <w:jc w:val="both"/>
      </w:pPr>
      <w:r w:rsidRPr="001832DF">
        <w:t xml:space="preserve">Taip pat, šios Sutarties objektą sudaro </w:t>
      </w:r>
      <w:r>
        <w:t xml:space="preserve">prekės ir </w:t>
      </w:r>
      <w:r w:rsidRPr="001832DF">
        <w:t xml:space="preserve">paslaugos, kurios nėra išvardijamos Sutarties priede „Techninė specifikacija“, tačiau priklauso tai pačiai grupei kaip </w:t>
      </w:r>
      <w:r>
        <w:t xml:space="preserve">Prekės ir </w:t>
      </w:r>
      <w:r w:rsidRPr="001832DF">
        <w:t xml:space="preserve">Paslaugos (tokių </w:t>
      </w:r>
      <w:r>
        <w:t xml:space="preserve">prekių ir </w:t>
      </w:r>
      <w:r w:rsidRPr="001832DF">
        <w:t xml:space="preserve">paslaugų vertė negali viršyti 10 % visos Sutarties vertės). </w:t>
      </w:r>
    </w:p>
    <w:p w14:paraId="32A554B8" w14:textId="3235825E"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r w:rsidR="0035136C" w:rsidRPr="0035136C">
            <w:rPr>
              <w:rFonts w:eastAsia="Arial Unicode MS"/>
            </w:rPr>
            <w:t>48820000-2</w:t>
          </w:r>
        </w:sdtContent>
      </w:sdt>
    </w:p>
    <w:p w14:paraId="165FE1AD" w14:textId="2AA88495"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35136C" w:rsidRPr="0035136C">
                    <w:rPr>
                      <w:szCs w:val="24"/>
                    </w:rPr>
                    <w:t>(PU-13579/25) Duomenų centro nuoma</w:t>
                  </w:r>
                  <w:r w:rsidR="0035136C">
                    <w:rPr>
                      <w:szCs w:val="24"/>
                    </w:rPr>
                    <w:t xml:space="preserve">, ID </w:t>
                  </w:r>
                  <w:r w:rsidR="00681117" w:rsidRPr="00830C35">
                    <w:rPr>
                      <w:szCs w:val="24"/>
                      <w:highlight w:val="lightGray"/>
                    </w:rPr>
                    <w:t>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72C95B74" w14:textId="29282607" w:rsidR="005D5495" w:rsidRPr="00C34CF0" w:rsidRDefault="005D5495" w:rsidP="00C34CF0">
      <w:pPr>
        <w:pStyle w:val="Sraopastraipa"/>
        <w:numPr>
          <w:ilvl w:val="1"/>
          <w:numId w:val="2"/>
        </w:numPr>
        <w:tabs>
          <w:tab w:val="left" w:pos="1275"/>
          <w:tab w:val="num" w:pos="1647"/>
        </w:tabs>
        <w:suppressAutoHyphens/>
        <w:spacing w:line="276" w:lineRule="auto"/>
        <w:ind w:left="567" w:hanging="567"/>
        <w:jc w:val="both"/>
        <w:rPr>
          <w:strike/>
        </w:rPr>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35136C">
            <w:rPr>
              <w:rStyle w:val="1TEKSTAS"/>
            </w:rPr>
            <w:t>300 000,00</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35136C" w:rsidRPr="0035136C">
            <w:t>trys šimtai tūkstančių eurų 0</w:t>
          </w:r>
          <w:r w:rsidR="0035136C">
            <w:t>0</w:t>
          </w:r>
          <w:r w:rsidR="0035136C" w:rsidRPr="0035136C">
            <w:t xml:space="preserve"> ct</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35136C">
            <w:rPr>
              <w:rStyle w:val="1TEKSTAS"/>
            </w:rPr>
            <w:t>63 000,00</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35136C" w:rsidRPr="0035136C">
            <w:rPr>
              <w:rStyle w:val="1TEKSTAS"/>
            </w:rPr>
            <w:t>šešiasdešimt trys tūkstančiai eurų 0</w:t>
          </w:r>
          <w:r w:rsidR="0035136C">
            <w:rPr>
              <w:rStyle w:val="1TEKSTAS"/>
            </w:rPr>
            <w:t>0</w:t>
          </w:r>
          <w:r w:rsidR="0035136C" w:rsidRPr="0035136C">
            <w:rPr>
              <w:rStyle w:val="1TEKSTAS"/>
            </w:rPr>
            <w:t xml:space="preserve"> ct</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35136C">
            <w:rPr>
              <w:rStyle w:val="1TEKSTAS"/>
            </w:rPr>
            <w:t>363 000,00</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35136C" w:rsidRPr="0035136C">
            <w:rPr>
              <w:rStyle w:val="1TEKSTAS"/>
            </w:rPr>
            <w:t>trys šimtai šešiasdešimt trys tūkstančiai eurų 0</w:t>
          </w:r>
          <w:r w:rsidR="0035136C">
            <w:rPr>
              <w:rStyle w:val="1TEKSTAS"/>
            </w:rPr>
            <w:t>0</w:t>
          </w:r>
          <w:r w:rsidR="0035136C" w:rsidRPr="0035136C">
            <w:rPr>
              <w:rStyle w:val="1TEKSTAS"/>
            </w:rPr>
            <w:t xml:space="preserve"> ct</w:t>
          </w:r>
        </w:sdtContent>
      </w:sdt>
      <w:r w:rsidR="00F40B85" w:rsidRPr="00BD2EF3">
        <w:t>).</w:t>
      </w:r>
      <w:bookmarkEnd w:id="6"/>
      <w:r w:rsidR="00F40B85" w:rsidRPr="00BD2EF3">
        <w:t xml:space="preserve"> </w:t>
      </w:r>
      <w:r w:rsidRPr="00C34CF0">
        <w:t>Bendr</w:t>
      </w:r>
      <w:r w:rsidR="00C34CF0" w:rsidRPr="00C34CF0">
        <w:t>os</w:t>
      </w:r>
      <w:r w:rsidRPr="00C34CF0">
        <w:t xml:space="preserve"> Sutarties vert</w:t>
      </w:r>
      <w:r w:rsidR="00C351C5" w:rsidRPr="00C34CF0">
        <w:t xml:space="preserve">ės </w:t>
      </w:r>
      <w:r w:rsidR="00C34CF0" w:rsidRPr="00C34CF0">
        <w:t xml:space="preserve">įkainių </w:t>
      </w:r>
      <w:r w:rsidR="00C351C5" w:rsidRPr="00C34CF0">
        <w:t>detalizacija pateikiama</w:t>
      </w:r>
      <w:r w:rsidRPr="00C34CF0">
        <w:t xml:space="preserve"> </w:t>
      </w:r>
      <w:r w:rsidR="00C351C5" w:rsidRPr="00C34CF0">
        <w:t>Tiekėjo pasiūlyme.</w:t>
      </w:r>
      <w:r w:rsidR="00C351C5">
        <w:t xml:space="preserve"> </w:t>
      </w:r>
    </w:p>
    <w:bookmarkEnd w:id="7"/>
    <w:p w14:paraId="0157F94D" w14:textId="4346FB69"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4E2074">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C351C5">
            <w:rPr>
              <w:bCs/>
              <w:noProof/>
              <w:szCs w:val="24"/>
            </w:rPr>
            <w:t>fiksuoto įkainio</w:t>
          </w:r>
        </w:sdtContent>
      </w:sdt>
      <w:r w:rsidRPr="004E2074">
        <w:rPr>
          <w:bCs/>
          <w:noProof/>
          <w:szCs w:val="24"/>
        </w:rPr>
        <w:t xml:space="preserve"> kainodara</w:t>
      </w:r>
      <w:r w:rsidR="009A0A10" w:rsidRPr="004E2074">
        <w:rPr>
          <w:bCs/>
          <w:noProof/>
          <w:szCs w:val="24"/>
        </w:rPr>
        <w:t xml:space="preserve"> (Prekėms - </w:t>
      </w:r>
      <w:sdt>
        <w:sdtPr>
          <w:rPr>
            <w:bCs/>
            <w:noProof/>
            <w:szCs w:val="24"/>
          </w:rPr>
          <w:id w:val="1719936370"/>
          <w:placeholder>
            <w:docPart w:val="DefaultPlaceholder_-1854013440"/>
          </w:placeholder>
        </w:sdtPr>
        <w:sdtContent>
          <w:sdt>
            <w:sdtPr>
              <w:rPr>
                <w:bCs/>
                <w:noProof/>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4E2074" w:rsidRPr="004E2074">
                <w:rPr>
                  <w:bCs/>
                  <w:noProof/>
                  <w:szCs w:val="24"/>
                </w:rPr>
                <w:t>fiksuoto įkainio</w:t>
              </w:r>
            </w:sdtContent>
          </w:sdt>
        </w:sdtContent>
      </w:sdt>
      <w:r w:rsidR="009A0A10" w:rsidRPr="004E2074">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4E2074" w:rsidRPr="004E2074">
            <w:rPr>
              <w:bCs/>
              <w:noProof/>
              <w:szCs w:val="24"/>
            </w:rPr>
            <w:t>fiksuoto įkainio</w:t>
          </w:r>
        </w:sdtContent>
      </w:sdt>
      <w:r w:rsidR="00F65AE8" w:rsidRPr="004E2074">
        <w:rPr>
          <w:bCs/>
          <w:noProof/>
          <w:szCs w:val="24"/>
        </w:rPr>
        <w:t>)</w:t>
      </w:r>
      <w:r w:rsidR="009A0A10" w:rsidRPr="004E2074">
        <w:rPr>
          <w:bCs/>
          <w:noProof/>
          <w:szCs w:val="24"/>
        </w:rPr>
        <w:t xml:space="preserve"> </w:t>
      </w:r>
      <w:r w:rsidRPr="00F65AE8">
        <w:rPr>
          <w:bCs/>
          <w:noProof/>
          <w:szCs w:val="24"/>
        </w:rPr>
        <w:t xml:space="preserve">nustatyta </w:t>
      </w:r>
      <w:r w:rsidRPr="0077184C">
        <w:rPr>
          <w:bCs/>
          <w:noProof/>
          <w:szCs w:val="24"/>
        </w:rPr>
        <w:t>laikantis Viešųjų pirkimų tarnybos direktoriaus 2017 m. birželio 28 d. įsakymu Nr. 1S-95 (aktualios redakcijos) „Dėl Kainodaros taisyklių nustatymo metodikos patvirtinimo“</w:t>
      </w:r>
      <w:r w:rsidR="00807532">
        <w:rPr>
          <w:bCs/>
          <w:noProof/>
          <w:szCs w:val="24"/>
        </w:rPr>
        <w:t>,</w:t>
      </w:r>
      <w:r w:rsidRPr="0077184C">
        <w:rPr>
          <w:bCs/>
          <w:noProof/>
          <w:szCs w:val="24"/>
        </w:rPr>
        <w:t xml:space="preserve">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7C5AE18E" w:rsidR="00EA2470" w:rsidRPr="004E2074" w:rsidRDefault="00EA2470" w:rsidP="004E2074">
          <w:pPr>
            <w:pStyle w:val="Pagrindiniotekstotrauka2"/>
            <w:numPr>
              <w:ilvl w:val="1"/>
              <w:numId w:val="2"/>
            </w:numPr>
            <w:spacing w:after="0" w:line="276" w:lineRule="auto"/>
            <w:ind w:left="567" w:hanging="567"/>
            <w:jc w:val="both"/>
            <w:rPr>
              <w:bCs/>
              <w:noProof/>
              <w:szCs w:val="24"/>
            </w:rPr>
          </w:pPr>
          <w:r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w:t>
      </w:r>
      <w:r w:rsidRPr="00BD2EF3">
        <w:rPr>
          <w:szCs w:val="24"/>
        </w:rPr>
        <w:lastRenderedPageBreak/>
        <w:t xml:space="preserve">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1832DF"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1171A674" w14:textId="75DCC3AC" w:rsidR="001832DF" w:rsidRPr="004C5662" w:rsidRDefault="001832DF" w:rsidP="001832DF">
      <w:pPr>
        <w:numPr>
          <w:ilvl w:val="1"/>
          <w:numId w:val="2"/>
        </w:numPr>
        <w:spacing w:after="0"/>
        <w:ind w:left="567" w:hanging="567"/>
        <w:jc w:val="both"/>
        <w:rPr>
          <w:szCs w:val="24"/>
        </w:rPr>
      </w:pPr>
      <w:r w:rsidRPr="004C5662">
        <w:rPr>
          <w:szCs w:val="24"/>
        </w:rPr>
        <w:t xml:space="preserve">Užsakovas už </w:t>
      </w:r>
      <w:r>
        <w:rPr>
          <w:szCs w:val="24"/>
        </w:rPr>
        <w:t xml:space="preserve">Prekes ir </w:t>
      </w:r>
      <w:r w:rsidRPr="004C5662">
        <w:rPr>
          <w:szCs w:val="24"/>
        </w:rPr>
        <w:t xml:space="preserve">Paslaugas Tiekėjui mokės pagal jo pateikto pasiūlymo kainas: t. y. už </w:t>
      </w:r>
      <w:r>
        <w:rPr>
          <w:szCs w:val="24"/>
        </w:rPr>
        <w:t xml:space="preserve">Prekes ir </w:t>
      </w:r>
      <w:r w:rsidRPr="004C5662">
        <w:rPr>
          <w:szCs w:val="24"/>
        </w:rPr>
        <w:t xml:space="preserve">Paslaugas, išvardintas Sutarties priede „Techninė specifikacija“, mokės Sutarties priede „Tiekėjo pasiūlymas“ nurodytą fiksuoto dydžio įkainį, o už </w:t>
      </w:r>
      <w:r>
        <w:rPr>
          <w:szCs w:val="24"/>
        </w:rPr>
        <w:t xml:space="preserve">prekes ir </w:t>
      </w:r>
      <w:r w:rsidRPr="004C5662">
        <w:rPr>
          <w:szCs w:val="24"/>
        </w:rPr>
        <w:t xml:space="preserve">paslaugas, neišvardintas Sutarties priede „Techninė specifikacija“, tačiau priklausančias tai pačiai </w:t>
      </w:r>
      <w:r>
        <w:rPr>
          <w:szCs w:val="24"/>
        </w:rPr>
        <w:t xml:space="preserve">prekių ir </w:t>
      </w:r>
      <w:r w:rsidRPr="004C5662">
        <w:rPr>
          <w:szCs w:val="24"/>
        </w:rPr>
        <w:t>paslaugų grupei, mokės Sutarties 2.</w:t>
      </w:r>
      <w:r>
        <w:rPr>
          <w:szCs w:val="24"/>
        </w:rPr>
        <w:t>7</w:t>
      </w:r>
      <w:r w:rsidRPr="004C5662">
        <w:rPr>
          <w:szCs w:val="24"/>
        </w:rPr>
        <w:t>. punkte nustatyta tvarka.</w:t>
      </w:r>
    </w:p>
    <w:p w14:paraId="7E5D70DE" w14:textId="1C886167" w:rsidR="001832DF" w:rsidRPr="001832DF" w:rsidRDefault="001832DF" w:rsidP="00B43AC3">
      <w:pPr>
        <w:numPr>
          <w:ilvl w:val="1"/>
          <w:numId w:val="2"/>
        </w:numPr>
        <w:spacing w:after="0"/>
        <w:ind w:left="567" w:hanging="567"/>
        <w:jc w:val="both"/>
        <w:rPr>
          <w:szCs w:val="24"/>
        </w:rPr>
      </w:pPr>
      <w:r>
        <w:rPr>
          <w:szCs w:val="24"/>
        </w:rPr>
        <w:t xml:space="preserve">Prekių ir </w:t>
      </w:r>
      <w:r w:rsidRPr="001832DF">
        <w:rPr>
          <w:szCs w:val="24"/>
        </w:rPr>
        <w:t xml:space="preserve">Paslaugų, neišvardintų Sutarties priede „Techninė specifikacija“ (toliau – Papildomos </w:t>
      </w:r>
      <w:r>
        <w:rPr>
          <w:szCs w:val="24"/>
        </w:rPr>
        <w:t xml:space="preserve">prekės ir </w:t>
      </w:r>
      <w:r w:rsidRPr="001832DF">
        <w:rPr>
          <w:szCs w:val="24"/>
        </w:rPr>
        <w:t xml:space="preserve">paslaugos), galutinė kaina apskaičiuojama prie Tiekėjo </w:t>
      </w:r>
      <w:r>
        <w:rPr>
          <w:szCs w:val="24"/>
        </w:rPr>
        <w:t xml:space="preserve">prekių ir </w:t>
      </w:r>
      <w:r w:rsidRPr="001832DF">
        <w:rPr>
          <w:szCs w:val="24"/>
        </w:rPr>
        <w:t xml:space="preserve">paslaugų teikimo vietoje ar el. prekyboje skelbiamos Papildomų </w:t>
      </w:r>
      <w:r>
        <w:rPr>
          <w:szCs w:val="24"/>
        </w:rPr>
        <w:t xml:space="preserve">prekių ir </w:t>
      </w:r>
      <w:r w:rsidRPr="001832DF">
        <w:rPr>
          <w:szCs w:val="24"/>
        </w:rPr>
        <w:t xml:space="preserve">paslaugų kainos ir tuo metu galiojančios akcijos (jeigu tokia akcija bus taikoma) pridėjus Tiekėjo pasiūlytą nuolaidą, kuri sudaro – </w:t>
      </w:r>
      <w:sdt>
        <w:sdtPr>
          <w:id w:val="397866552"/>
          <w:placeholder>
            <w:docPart w:val="56C22310DB1C42CC8286630D9AB468C5"/>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657EFA">
            <w:rPr>
              <w:rStyle w:val="Vietosrezervavimoenklotekstas"/>
              <w:i/>
              <w:iCs/>
              <w:color w:val="FF0000"/>
            </w:rPr>
            <w:t>[pasirinkti]</w:t>
          </w:r>
        </w:sdtContent>
      </w:sdt>
      <w:r w:rsidRPr="001832DF">
        <w:rPr>
          <w:szCs w:val="24"/>
        </w:rPr>
        <w:t xml:space="preserve">. Jei Papildomoms </w:t>
      </w:r>
      <w:r>
        <w:rPr>
          <w:szCs w:val="24"/>
        </w:rPr>
        <w:t xml:space="preserve">prekėms ir </w:t>
      </w:r>
      <w:r w:rsidRPr="001832DF">
        <w:rPr>
          <w:szCs w:val="24"/>
        </w:rPr>
        <w:t xml:space="preserve">paslaugoms tuo metu galiojanti mažmeninė kaina su akcija yra mažesnė nei Papildomoms </w:t>
      </w:r>
      <w:r>
        <w:rPr>
          <w:szCs w:val="24"/>
        </w:rPr>
        <w:t xml:space="preserve">prekėms ir </w:t>
      </w:r>
      <w:r w:rsidRPr="001832DF">
        <w:rPr>
          <w:szCs w:val="24"/>
        </w:rPr>
        <w:t xml:space="preserve">paslaugoms pritaikius Sutartyje nurodytą nuolaidą, Papildomos </w:t>
      </w:r>
      <w:r>
        <w:rPr>
          <w:szCs w:val="24"/>
        </w:rPr>
        <w:t xml:space="preserve">prekės ir </w:t>
      </w:r>
      <w:r w:rsidRPr="001832DF">
        <w:rPr>
          <w:szCs w:val="24"/>
        </w:rPr>
        <w:t xml:space="preserve">paslaugos turės būti suteikta už tuo metu Tiekėjo siūlomų Papildomų </w:t>
      </w:r>
      <w:r>
        <w:rPr>
          <w:szCs w:val="24"/>
        </w:rPr>
        <w:t xml:space="preserve">prekių ir </w:t>
      </w:r>
      <w:r w:rsidRPr="001832DF">
        <w:rPr>
          <w:szCs w:val="24"/>
        </w:rPr>
        <w:t xml:space="preserve">paslaugų su akcija kainą netaikant Tiekėjo pasiūlyme nurodytos nuolaidos, t. y. Papildomų </w:t>
      </w:r>
      <w:r>
        <w:rPr>
          <w:szCs w:val="24"/>
        </w:rPr>
        <w:t xml:space="preserve">prekių ir </w:t>
      </w:r>
      <w:r w:rsidRPr="001832DF">
        <w:rPr>
          <w:szCs w:val="24"/>
        </w:rPr>
        <w:t xml:space="preserve">paslaugų kaina turi būti nustatoma atsižvelgiant į mažiausią užsakymo metu galiojančią kainą. Papildomų </w:t>
      </w:r>
      <w:r>
        <w:rPr>
          <w:szCs w:val="24"/>
        </w:rPr>
        <w:t xml:space="preserve">prekių ir </w:t>
      </w:r>
      <w:r w:rsidRPr="001832DF">
        <w:rPr>
          <w:szCs w:val="24"/>
        </w:rPr>
        <w:t xml:space="preserve">paslaugų pirkimui taikomos visos </w:t>
      </w:r>
      <w:r>
        <w:rPr>
          <w:szCs w:val="24"/>
        </w:rPr>
        <w:t xml:space="preserve">Prekių ir </w:t>
      </w:r>
      <w:r w:rsidRPr="001832DF">
        <w:rPr>
          <w:szCs w:val="24"/>
        </w:rPr>
        <w:t>Paslaugų pirkimui šioje Sutartyje ir Sutarties priede „Techninė specifikacija“ nustatytos sąlygos, nebent aiškiai bus nustatyta kitaip.</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752AC2B6" w14:textId="77777777" w:rsidR="001832DF" w:rsidRDefault="001832DF" w:rsidP="001832DF">
      <w:pPr>
        <w:pStyle w:val="Sraopastraipa"/>
        <w:suppressAutoHyphens/>
        <w:spacing w:line="276" w:lineRule="auto"/>
        <w:ind w:left="567"/>
        <w:contextualSpacing w:val="0"/>
        <w:rPr>
          <w:b/>
          <w:bCs/>
        </w:rPr>
      </w:pP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09217BA9"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lastRenderedPageBreak/>
        <w:t xml:space="preserve">Pirkėjas atsiskaito už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bookmarkEnd w:id="12"/>
    <w:p w14:paraId="2A70186B" w14:textId="4C50FB52" w:rsidR="00033A20" w:rsidRPr="00033A20" w:rsidRDefault="00635BC0" w:rsidP="00033A20">
      <w:pPr>
        <w:pStyle w:val="Sraopastraipa"/>
        <w:numPr>
          <w:ilvl w:val="1"/>
          <w:numId w:val="2"/>
        </w:numPr>
        <w:suppressAutoHyphens/>
        <w:spacing w:line="276" w:lineRule="auto"/>
        <w:ind w:left="567" w:hanging="567"/>
        <w:jc w:val="both"/>
      </w:pPr>
      <w:r>
        <w:t>Pardavėjas</w:t>
      </w:r>
      <w:r w:rsidRPr="00635BC0">
        <w:t xml:space="preserve"> įsipareigoja suteikti Pirkėjui prieigą prie Duomenų centro ne vėliau kaip per 10 (dešimt) darbo dienų nuo Sutarties įsigaliojimo dienos.</w:t>
      </w:r>
      <w:r>
        <w:t xml:space="preserve"> Paslaugos turi būti suteiktos </w:t>
      </w:r>
      <w:r w:rsidRPr="00033A20">
        <w:t>Sutarties priede „Techninė specifikacija“</w:t>
      </w:r>
      <w:r>
        <w:t xml:space="preserve"> nurodytais terminais ir tvarka</w:t>
      </w:r>
      <w:r w:rsidRPr="00217715">
        <w:t>.</w:t>
      </w:r>
    </w:p>
    <w:p w14:paraId="21D95D53" w14:textId="59930924" w:rsidR="008C1E39" w:rsidRPr="008C1E39" w:rsidRDefault="008C1E39" w:rsidP="009B49A2">
      <w:pPr>
        <w:pStyle w:val="Sraopastraipa"/>
        <w:numPr>
          <w:ilvl w:val="1"/>
          <w:numId w:val="2"/>
        </w:numPr>
        <w:suppressAutoHyphens/>
        <w:ind w:left="567" w:hanging="567"/>
        <w:jc w:val="both"/>
      </w:pPr>
      <w:bookmarkStart w:id="13" w:name="_Hlk24544085"/>
      <w:r>
        <w:t xml:space="preserve">Duomenų </w:t>
      </w:r>
      <w:r w:rsidRPr="008C1E39">
        <w:t xml:space="preserve">centras, įskaitant teikiamas Paslaugas, turi atitikti kokybės reikalavimus, nurodytus Sutarties priede „Techninė specifikacija“. Nustačius galimą neatitiktį keliamiems reikalavimams, patikrinimo išlaidos tenka </w:t>
      </w:r>
      <w:r w:rsidR="009B49A2">
        <w:t>Pardavėjui</w:t>
      </w:r>
      <w:r w:rsidRPr="008C1E39">
        <w:t>.</w:t>
      </w:r>
    </w:p>
    <w:p w14:paraId="1E7E11A7" w14:textId="062C9D71" w:rsidR="008C1E39" w:rsidRPr="008C1E39" w:rsidRDefault="009B49A2" w:rsidP="009B49A2">
      <w:pPr>
        <w:pStyle w:val="Sraopastraipa"/>
        <w:numPr>
          <w:ilvl w:val="1"/>
          <w:numId w:val="2"/>
        </w:numPr>
        <w:suppressAutoHyphens/>
        <w:ind w:left="567" w:hanging="567"/>
        <w:jc w:val="both"/>
      </w:pPr>
      <w:r>
        <w:t>Pardavėjas</w:t>
      </w:r>
      <w:r w:rsidR="008C1E39" w:rsidRPr="008C1E39">
        <w:t xml:space="preserve"> turi užtikrinti Lietuvos Respublikoje registruotų ir veikiančių ryšio operatorių prijungimą prie nuomojamos Prekės (įrangos), vienodomis techninėmis ir finansinėmis sąlygomis, pagal Pirkėjo poreikius.</w:t>
      </w:r>
    </w:p>
    <w:p w14:paraId="49072D45" w14:textId="0EC8B8CD" w:rsidR="008C1E39" w:rsidRPr="008C1E39" w:rsidRDefault="008C1E39" w:rsidP="009B49A2">
      <w:pPr>
        <w:pStyle w:val="Sraopastraipa"/>
        <w:numPr>
          <w:ilvl w:val="1"/>
          <w:numId w:val="2"/>
        </w:numPr>
        <w:suppressAutoHyphens/>
        <w:ind w:left="567" w:hanging="567"/>
        <w:jc w:val="both"/>
      </w:pPr>
      <w:r w:rsidRPr="008C1E39">
        <w:t>Duomenų centras turi būti diegiamas ir konfigūruojamas taip, kad bet kuriuo metu Pirkėjo sistema ir duomenys galėtų būti perkelti į kitą Pirkėjo nurodytą duomenų centrą.</w:t>
      </w:r>
    </w:p>
    <w:p w14:paraId="1A3B3396" w14:textId="3D71D320" w:rsidR="008C1E39" w:rsidRPr="008C1E39" w:rsidRDefault="008C1E39" w:rsidP="009B49A2">
      <w:pPr>
        <w:pStyle w:val="Sraopastraipa"/>
        <w:numPr>
          <w:ilvl w:val="1"/>
          <w:numId w:val="2"/>
        </w:numPr>
        <w:suppressAutoHyphens/>
        <w:ind w:left="567" w:hanging="567"/>
        <w:jc w:val="both"/>
      </w:pPr>
      <w:r w:rsidRPr="008C1E39">
        <w:t>Paslaugų teikimui turi būti naudojama standartinė kompiuterinė ir programinė įranga, plačiai naudojama duomenų centruose.</w:t>
      </w:r>
    </w:p>
    <w:p w14:paraId="3034152B" w14:textId="77777777" w:rsidR="009B49A2" w:rsidRDefault="008C1E39" w:rsidP="009B49A2">
      <w:pPr>
        <w:pStyle w:val="Sraopastraipa"/>
        <w:numPr>
          <w:ilvl w:val="1"/>
          <w:numId w:val="2"/>
        </w:numPr>
        <w:suppressAutoHyphens/>
        <w:ind w:left="567" w:hanging="567"/>
        <w:jc w:val="both"/>
      </w:pPr>
      <w:r w:rsidRPr="008C1E39">
        <w:t xml:space="preserve">Duomenų centro nuomos teikimas įforminamas Perdavimo-priėmimo aktu, kurį (dviem egzemplioriais) pasirašo Pirkėjo ir </w:t>
      </w:r>
      <w:r w:rsidR="009B49A2">
        <w:t>Pardavėjo</w:t>
      </w:r>
      <w:r w:rsidRPr="008C1E39">
        <w:t xml:space="preserve"> atstovai.</w:t>
      </w:r>
    </w:p>
    <w:p w14:paraId="448617A5" w14:textId="2C326B3C" w:rsidR="009B49A2" w:rsidRPr="00321CB6" w:rsidRDefault="00321CB6" w:rsidP="009B49A2">
      <w:pPr>
        <w:pStyle w:val="Sraopastraipa"/>
        <w:numPr>
          <w:ilvl w:val="1"/>
          <w:numId w:val="2"/>
        </w:numPr>
        <w:suppressAutoHyphens/>
        <w:ind w:left="567" w:hanging="567"/>
        <w:jc w:val="both"/>
      </w:pPr>
      <w:r w:rsidRPr="00321CB6">
        <w:t>Pirkėjas Sutarties vykdymo metu į Pardavėją gali kreiptis esant šiems atvejams</w:t>
      </w:r>
      <w:r w:rsidR="009B49A2" w:rsidRPr="00321CB6">
        <w:t>:</w:t>
      </w:r>
    </w:p>
    <w:p w14:paraId="75C414B0" w14:textId="77777777" w:rsidR="009B49A2" w:rsidRPr="00321CB6" w:rsidRDefault="009B49A2" w:rsidP="00321CB6">
      <w:pPr>
        <w:pStyle w:val="Sraopastraipa"/>
        <w:numPr>
          <w:ilvl w:val="2"/>
          <w:numId w:val="2"/>
        </w:numPr>
        <w:suppressAutoHyphens/>
        <w:ind w:hanging="657"/>
        <w:jc w:val="both"/>
      </w:pPr>
      <w:r w:rsidRPr="00321CB6">
        <w:t>Kritinis incidentas – tai situacija, kai neveikia dalis arba visos sistemos funkcionalumo, dėl ko sistema nebeatlieka savo pagrindinių funkcijų, kas lemia paslaugos teikimo sustabdymą arba esminį veikimo sutrikimą.</w:t>
      </w:r>
    </w:p>
    <w:p w14:paraId="0147B294" w14:textId="77777777" w:rsidR="009B49A2" w:rsidRPr="00321CB6" w:rsidRDefault="009B49A2" w:rsidP="00321CB6">
      <w:pPr>
        <w:pStyle w:val="Sraopastraipa"/>
        <w:numPr>
          <w:ilvl w:val="2"/>
          <w:numId w:val="2"/>
        </w:numPr>
        <w:suppressAutoHyphens/>
        <w:ind w:hanging="657"/>
        <w:jc w:val="both"/>
      </w:pPr>
      <w:r w:rsidRPr="00321CB6">
        <w:t>Incidentas – tai situacija, kai neveikia dalis sistemos funkcionalumo, o tai trukdo normaliam sistemos darbui, tačiau nesukelia visiško paslaugų teikimo sustabdymo.</w:t>
      </w:r>
    </w:p>
    <w:p w14:paraId="14BAADE8" w14:textId="77777777" w:rsidR="009B49A2" w:rsidRPr="00321CB6" w:rsidRDefault="009B49A2" w:rsidP="00321CB6">
      <w:pPr>
        <w:pStyle w:val="Sraopastraipa"/>
        <w:numPr>
          <w:ilvl w:val="2"/>
          <w:numId w:val="2"/>
        </w:numPr>
        <w:suppressAutoHyphens/>
        <w:ind w:hanging="657"/>
        <w:jc w:val="both"/>
      </w:pPr>
      <w:r w:rsidRPr="00321CB6">
        <w:t>Užklausa – tai Pirkėjo pateiktas prašymas gauti informaciją, susijusią su Paslaugų teikimu ar Prekių funkcionalumu, neįtraukiant prašymo atlikti keitimus arba spręsti incidentus.</w:t>
      </w:r>
    </w:p>
    <w:p w14:paraId="20C4CAB6" w14:textId="15666844" w:rsidR="008C1E39" w:rsidRPr="00321CB6" w:rsidRDefault="009B49A2" w:rsidP="00321CB6">
      <w:pPr>
        <w:pStyle w:val="Sraopastraipa"/>
        <w:numPr>
          <w:ilvl w:val="2"/>
          <w:numId w:val="2"/>
        </w:numPr>
        <w:suppressAutoHyphens/>
        <w:ind w:hanging="657"/>
        <w:jc w:val="both"/>
      </w:pPr>
      <w:r w:rsidRPr="00321CB6">
        <w:t>Keitimas – tai Pirkėjo prašymas atlikti sistemos ar infrastruktūros pakeitimus, įskaitant, bet neapsiribojant, papildomų resursų pridėjimą, konfigūracijos keitimą ar kitus panašius veiksmus.</w:t>
      </w:r>
    </w:p>
    <w:p w14:paraId="1C4E0323" w14:textId="24512498" w:rsidR="00321CB6" w:rsidRPr="00321CB6" w:rsidRDefault="00321CB6" w:rsidP="00321CB6">
      <w:pPr>
        <w:pStyle w:val="Sraopastraipa"/>
        <w:numPr>
          <w:ilvl w:val="1"/>
          <w:numId w:val="2"/>
        </w:numPr>
        <w:suppressAutoHyphens/>
        <w:spacing w:line="276" w:lineRule="auto"/>
        <w:ind w:left="567" w:hanging="567"/>
        <w:contextualSpacing w:val="0"/>
        <w:jc w:val="both"/>
      </w:pPr>
      <w:r>
        <w:t>Pardavėjui</w:t>
      </w:r>
      <w:r w:rsidR="009B49A2" w:rsidRPr="00321CB6">
        <w:t xml:space="preserve"> per Sutarties priede „Techninė specifikacija“ nustatytus reakcijos ir incidento pašalinimo terminus nesureagavus ir neišsprendus incidento, Pirkėjui pareikalavus, </w:t>
      </w:r>
      <w:r>
        <w:t>Pardavėjas</w:t>
      </w:r>
      <w:r w:rsidR="009B49A2" w:rsidRPr="00321CB6">
        <w:t xml:space="preserve"> moka </w:t>
      </w:r>
      <w:r w:rsidRPr="00321CB6">
        <w:t>nustatyto dydžio netesybas</w:t>
      </w:r>
      <w:r w:rsidR="009B49A2" w:rsidRPr="00321CB6">
        <w:t>, priklausomai nuo incidento tipo:</w:t>
      </w:r>
    </w:p>
    <w:p w14:paraId="16258DD2" w14:textId="2418E615" w:rsidR="00321CB6" w:rsidRDefault="00321CB6" w:rsidP="00321CB6">
      <w:pPr>
        <w:pStyle w:val="Sraopastraipa"/>
        <w:numPr>
          <w:ilvl w:val="2"/>
          <w:numId w:val="2"/>
        </w:numPr>
        <w:tabs>
          <w:tab w:val="left" w:pos="1560"/>
        </w:tabs>
        <w:suppressAutoHyphens/>
        <w:spacing w:line="276" w:lineRule="auto"/>
        <w:ind w:left="567" w:firstLine="0"/>
        <w:contextualSpacing w:val="0"/>
        <w:jc w:val="both"/>
      </w:pPr>
      <w:r>
        <w:t>Pardavėjui</w:t>
      </w:r>
      <w:r w:rsidRPr="00321CB6">
        <w:t xml:space="preserve"> nesureagavus į kritiniam incidento tipui priskiriamą incidentą ilgiau kaip per 5 (penkias) minutes, Pirkėjui pareikalavus, </w:t>
      </w:r>
      <w:r>
        <w:t>Pardavėjas</w:t>
      </w:r>
      <w:r w:rsidRPr="00321CB6">
        <w:t xml:space="preserve"> moka 50,00 Eur dydžio baudą;</w:t>
      </w:r>
    </w:p>
    <w:p w14:paraId="37EBADD8" w14:textId="0E3AB7C9" w:rsidR="00321CB6" w:rsidRPr="00321CB6" w:rsidRDefault="00321CB6" w:rsidP="00321CB6">
      <w:pPr>
        <w:pStyle w:val="Sraopastraipa"/>
        <w:numPr>
          <w:ilvl w:val="2"/>
          <w:numId w:val="2"/>
        </w:numPr>
        <w:tabs>
          <w:tab w:val="left" w:pos="1560"/>
        </w:tabs>
        <w:suppressAutoHyphens/>
        <w:spacing w:line="276" w:lineRule="auto"/>
        <w:ind w:left="567" w:firstLine="0"/>
        <w:contextualSpacing w:val="0"/>
        <w:jc w:val="both"/>
      </w:pPr>
      <w:r w:rsidRPr="00321CB6">
        <w:lastRenderedPageBreak/>
        <w:t>Pardavėjui neišsprendus kritiniam incidento tipui priskiriamo incidento ilgiau kaip per 1 (vieną) valandą, Pirkėjui pareikalavus, Pardavėjas moka 200,00 Eur dydžio baudą už kiekvieną vėluojamą valandą;</w:t>
      </w:r>
    </w:p>
    <w:p w14:paraId="31F2E242" w14:textId="41703B11" w:rsidR="00321CB6" w:rsidRPr="00321CB6" w:rsidRDefault="00321CB6" w:rsidP="00321CB6">
      <w:pPr>
        <w:pStyle w:val="Sraopastraipa"/>
        <w:numPr>
          <w:ilvl w:val="2"/>
          <w:numId w:val="2"/>
        </w:numPr>
        <w:tabs>
          <w:tab w:val="left" w:pos="1560"/>
        </w:tabs>
        <w:suppressAutoHyphens/>
        <w:spacing w:line="276" w:lineRule="auto"/>
        <w:ind w:left="567" w:firstLine="0"/>
        <w:contextualSpacing w:val="0"/>
        <w:jc w:val="both"/>
      </w:pPr>
      <w:r w:rsidRPr="00321CB6">
        <w:t>Pardavėjui nesureagavus į incidento tipui priskiriamą incidentą ilgiau kaip per 15 (penkiolika) minučių, Pirkėjui pareikalavus, Pardavėjas moka 30,00 Eur dydžio baudą;</w:t>
      </w:r>
    </w:p>
    <w:p w14:paraId="5D9DE9F9" w14:textId="62D87FA1" w:rsidR="00321CB6" w:rsidRPr="00321CB6" w:rsidRDefault="00321CB6" w:rsidP="00321CB6">
      <w:pPr>
        <w:pStyle w:val="Sraopastraipa"/>
        <w:numPr>
          <w:ilvl w:val="2"/>
          <w:numId w:val="2"/>
        </w:numPr>
        <w:tabs>
          <w:tab w:val="left" w:pos="1560"/>
        </w:tabs>
        <w:suppressAutoHyphens/>
        <w:spacing w:line="276" w:lineRule="auto"/>
        <w:ind w:left="567" w:firstLine="0"/>
        <w:contextualSpacing w:val="0"/>
        <w:jc w:val="both"/>
      </w:pPr>
      <w:r w:rsidRPr="00321CB6">
        <w:t>Pardavėjui neišsprendus incidento tipui priskiriamo incidento ilgiau kaip per 4 (keturias) valandas, Pirkėjui pareikalavus, Pardavėjas moka 100,00 Eur dydžio baudą už kiekvieną vėluojamą valandą;</w:t>
      </w:r>
    </w:p>
    <w:p w14:paraId="090330A9" w14:textId="066825BC" w:rsidR="00321CB6" w:rsidRPr="00321CB6" w:rsidRDefault="00321CB6" w:rsidP="00321CB6">
      <w:pPr>
        <w:pStyle w:val="Sraopastraipa"/>
        <w:numPr>
          <w:ilvl w:val="2"/>
          <w:numId w:val="2"/>
        </w:numPr>
        <w:tabs>
          <w:tab w:val="left" w:pos="1560"/>
        </w:tabs>
        <w:suppressAutoHyphens/>
        <w:spacing w:line="276" w:lineRule="auto"/>
        <w:ind w:left="567" w:firstLine="0"/>
        <w:contextualSpacing w:val="0"/>
        <w:jc w:val="both"/>
      </w:pPr>
      <w:r w:rsidRPr="00321CB6">
        <w:t>Pardavėjui nesureagavus į užklausas ir keitimus ilgiau kaip per 1 (vieną) valandą, Pirkėjui pareikalavus, Pardavėjas moka 10,00 Eur dydžio baudą už kiekvieną vėluojamą valandą;</w:t>
      </w:r>
    </w:p>
    <w:p w14:paraId="24BF71D0" w14:textId="051D9078" w:rsidR="00321CB6" w:rsidRPr="00321CB6" w:rsidRDefault="00321CB6" w:rsidP="00321CB6">
      <w:pPr>
        <w:pStyle w:val="Sraopastraipa"/>
        <w:numPr>
          <w:ilvl w:val="2"/>
          <w:numId w:val="2"/>
        </w:numPr>
        <w:tabs>
          <w:tab w:val="left" w:pos="1560"/>
        </w:tabs>
        <w:suppressAutoHyphens/>
        <w:spacing w:line="276" w:lineRule="auto"/>
        <w:ind w:left="567" w:firstLine="0"/>
        <w:contextualSpacing w:val="0"/>
        <w:jc w:val="both"/>
      </w:pPr>
      <w:r w:rsidRPr="00321CB6">
        <w:t>Pardavėjui neišsprendus užklausų ir keitimų ilgiau kaip per 8 (aštuonias) valandas, Pirkėjui pareikalavus, Pardavėjas moka 30,00 Eur dydžio baudą už kiekvieną vėluojamą valandą;</w:t>
      </w:r>
    </w:p>
    <w:p w14:paraId="68C77E9F" w14:textId="65A78F35" w:rsidR="00321CB6" w:rsidRPr="00321CB6" w:rsidRDefault="00321CB6" w:rsidP="00321CB6">
      <w:pPr>
        <w:pStyle w:val="Sraopastraipa"/>
        <w:numPr>
          <w:ilvl w:val="2"/>
          <w:numId w:val="2"/>
        </w:numPr>
        <w:tabs>
          <w:tab w:val="left" w:pos="1560"/>
        </w:tabs>
        <w:suppressAutoHyphens/>
        <w:spacing w:line="276" w:lineRule="auto"/>
        <w:ind w:left="567" w:firstLine="0"/>
        <w:contextualSpacing w:val="0"/>
        <w:jc w:val="both"/>
      </w:pPr>
      <w:r w:rsidRPr="00321CB6">
        <w:t>Pardavėjui neatkūrus interneto teikimo paslaugos duomenų centre ilgiau kaip per 1 (vieną) valandą (įskaitant reakcijos į gedimą (paslaugos teikimo sutrikimą) laiką), Pirkėjui pareikalavus, Pardavėjas moka 500,00 Eur dydžio baudą už kiekvieną vėluojamą valandą;</w:t>
      </w:r>
    </w:p>
    <w:p w14:paraId="2A4941AC" w14:textId="41468956" w:rsidR="00321CB6" w:rsidRPr="00321CB6" w:rsidRDefault="00321CB6" w:rsidP="00321CB6">
      <w:pPr>
        <w:pStyle w:val="Sraopastraipa"/>
        <w:numPr>
          <w:ilvl w:val="2"/>
          <w:numId w:val="2"/>
        </w:numPr>
        <w:tabs>
          <w:tab w:val="left" w:pos="1560"/>
        </w:tabs>
        <w:suppressAutoHyphens/>
        <w:spacing w:line="276" w:lineRule="auto"/>
        <w:ind w:left="567" w:firstLine="0"/>
        <w:contextualSpacing w:val="0"/>
        <w:jc w:val="both"/>
      </w:pPr>
      <w:r w:rsidRPr="00321CB6">
        <w:t>Pardavėjui neatkūrus interneto teikimo paslaugos Kauno ir/ar Klaipėdos padaliniams ilgiau kaip per 8 (aštuonias) valandas (įskaitant reakcijos į gedimą (paslaugos teikimo sutrikimą) laiką), Pirkėjui pareikalavus, Pardavėjas moka 50,00 Eur dydžio baudą už kiekvieną vėluojamą valandą;</w:t>
      </w:r>
    </w:p>
    <w:p w14:paraId="744AB2EE" w14:textId="4D634F4E" w:rsidR="008C1E39" w:rsidRPr="00321CB6" w:rsidRDefault="00321CB6" w:rsidP="00321CB6">
      <w:pPr>
        <w:pStyle w:val="Sraopastraipa"/>
        <w:numPr>
          <w:ilvl w:val="2"/>
          <w:numId w:val="2"/>
        </w:numPr>
        <w:tabs>
          <w:tab w:val="left" w:pos="1560"/>
        </w:tabs>
        <w:suppressAutoHyphens/>
        <w:spacing w:line="276" w:lineRule="auto"/>
        <w:ind w:left="567" w:firstLine="0"/>
        <w:contextualSpacing w:val="0"/>
        <w:jc w:val="both"/>
      </w:pPr>
      <w:r w:rsidRPr="00321CB6">
        <w:t>Pardavėjui neatkūrus Pagirių L2 sujungimo ir/ar interneto ir IP adresų teikimo paslaugos ilgiau kaip per 4 (keturias) valandas (įskaitant reakcijos į gedimą (paslaugos teikimo sutrikimą) laiką), Pirkėjui pareikalavus, Pardavėjas moka 100,00 Eur dydžio baudą už kiekvieną vėluojamą valandą.</w:t>
      </w:r>
    </w:p>
    <w:p w14:paraId="1A8FFD16" w14:textId="6E63CADD" w:rsidR="003263CD" w:rsidRPr="003263CD" w:rsidRDefault="003263CD" w:rsidP="003263CD">
      <w:pPr>
        <w:pStyle w:val="Sraopastraipa"/>
        <w:numPr>
          <w:ilvl w:val="1"/>
          <w:numId w:val="2"/>
        </w:numPr>
        <w:suppressAutoHyphens/>
        <w:spacing w:line="276" w:lineRule="auto"/>
        <w:ind w:left="567" w:hanging="567"/>
        <w:contextualSpacing w:val="0"/>
        <w:jc w:val="both"/>
        <w:rPr>
          <w:b/>
          <w:bCs/>
        </w:rPr>
      </w:pPr>
      <w:r w:rsidRPr="003263CD">
        <w:t>Pardavėjui</w:t>
      </w:r>
      <w:r>
        <w:rPr>
          <w:b/>
          <w:bCs/>
        </w:rPr>
        <w:t xml:space="preserve"> </w:t>
      </w:r>
      <w:r w:rsidRPr="000860E9">
        <w:t xml:space="preserve">nesilaikant </w:t>
      </w:r>
      <w:r>
        <w:t xml:space="preserve">Sutartyje ir (ar) Techninėje specifikacijoje </w:t>
      </w:r>
      <w:r w:rsidRPr="000860E9">
        <w:t xml:space="preserve">numatytų reakcijos ir sprendimų terminų daugiau kaip 3 (tris) kartus, Pirkėjas turi teisę, apie tai iš anksto pranešęs </w:t>
      </w:r>
      <w:r>
        <w:t>Pardavėjui</w:t>
      </w:r>
      <w:r w:rsidRPr="000860E9">
        <w:t xml:space="preserve">, pirkti </w:t>
      </w:r>
      <w:r>
        <w:t>P</w:t>
      </w:r>
      <w:r w:rsidRPr="000860E9">
        <w:t>rekes ir</w:t>
      </w:r>
      <w:r>
        <w:t xml:space="preserve"> </w:t>
      </w:r>
      <w:r w:rsidRPr="000860E9">
        <w:t xml:space="preserve">(ar) </w:t>
      </w:r>
      <w:r>
        <w:t>P</w:t>
      </w:r>
      <w:r w:rsidRPr="000860E9">
        <w:t xml:space="preserve">aslaugas iš kito </w:t>
      </w:r>
      <w:r w:rsidR="00635BC0">
        <w:t>pardavėjo</w:t>
      </w:r>
      <w:r w:rsidRPr="000860E9">
        <w:t xml:space="preserve"> ir reikalauti tiesioginių nuostolių atlyginimo, įskaitant, bet neapsiribojant kainų skirtumo, susidarančio Pirkėjui įsigyjant reikiamas </w:t>
      </w:r>
      <w:r>
        <w:t>P</w:t>
      </w:r>
      <w:r w:rsidRPr="000860E9">
        <w:t>rekes ir</w:t>
      </w:r>
      <w:r>
        <w:t xml:space="preserve"> </w:t>
      </w:r>
      <w:r w:rsidRPr="000860E9">
        <w:t xml:space="preserve">(ar) </w:t>
      </w:r>
      <w:r>
        <w:t>P</w:t>
      </w:r>
      <w:r w:rsidRPr="000860E9">
        <w:t xml:space="preserve">aslaugas iš trečiųjų asmenų ar išlaidų, susidariusių Pirkėjui ištaisant </w:t>
      </w:r>
      <w:r>
        <w:t>P</w:t>
      </w:r>
      <w:r w:rsidRPr="000860E9">
        <w:t>rekių ir</w:t>
      </w:r>
      <w:r>
        <w:t xml:space="preserve"> </w:t>
      </w:r>
      <w:r w:rsidRPr="000860E9">
        <w:t xml:space="preserve">(ar) </w:t>
      </w:r>
      <w:r>
        <w:t>P</w:t>
      </w:r>
      <w:r w:rsidRPr="000860E9">
        <w:t>aslaugų trūkumus. Atitinkamai, Pirkėjas turi teisę nutraukti šią Sutartį, Sutarties 8.</w:t>
      </w:r>
      <w:r>
        <w:t>3.</w:t>
      </w:r>
      <w:r w:rsidRPr="000860E9">
        <w:t xml:space="preserve"> punkte numatyta tvarka.</w:t>
      </w:r>
    </w:p>
    <w:p w14:paraId="7B348499" w14:textId="5C40D269" w:rsidR="008C1E39" w:rsidRPr="0007087B" w:rsidRDefault="003263CD" w:rsidP="0007087B">
      <w:pPr>
        <w:pStyle w:val="Sraopastraipa"/>
        <w:numPr>
          <w:ilvl w:val="1"/>
          <w:numId w:val="2"/>
        </w:numPr>
        <w:suppressAutoHyphens/>
        <w:spacing w:line="276" w:lineRule="auto"/>
        <w:ind w:left="567" w:hanging="567"/>
        <w:contextualSpacing w:val="0"/>
        <w:jc w:val="both"/>
      </w:pPr>
      <w:r w:rsidRPr="003263CD">
        <w:t>Jeigu Pirkėjas nesumoka už laiku suteiktas, kokybiškas ir atitinkančias Sutarties sąlygas Prekes ir (ar) Paslaugas, Pirkėjas moka 0,05 % (penkių šimtųjų procento) dydžio delspinigius už kiekvieną uždelstą atsiskaityti dieną. Delspinigiai skaičiuojami nuo vėluojamos sumokėti sumos.</w:t>
      </w:r>
    </w:p>
    <w:bookmarkEnd w:id="13"/>
    <w:p w14:paraId="77507F47" w14:textId="0662EE70"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w:t>
      </w:r>
      <w:r w:rsidR="003263CD">
        <w:rPr>
          <w:szCs w:val="24"/>
        </w:rPr>
        <w:t>suteikimas</w:t>
      </w:r>
      <w:r w:rsidRPr="00BD2EF3">
        <w:rPr>
          <w:szCs w:val="24"/>
        </w:rPr>
        <w:t xml:space="preserve">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0D11A35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6653BC1C" w14:textId="4D1E9F0D" w:rsidR="00F40B85" w:rsidRPr="0007087B" w:rsidRDefault="00F40B85" w:rsidP="00B43AC3">
      <w:pPr>
        <w:numPr>
          <w:ilvl w:val="1"/>
          <w:numId w:val="2"/>
        </w:numPr>
        <w:tabs>
          <w:tab w:val="left" w:pos="1350"/>
        </w:tabs>
        <w:suppressAutoHyphens/>
        <w:spacing w:after="0"/>
        <w:ind w:left="567" w:hanging="567"/>
        <w:jc w:val="both"/>
        <w:rPr>
          <w:b/>
          <w:bCs/>
          <w:color w:val="FF0000"/>
          <w:szCs w:val="24"/>
        </w:rPr>
      </w:pPr>
      <w:r w:rsidRPr="0007087B">
        <w:rPr>
          <w:szCs w:val="24"/>
        </w:rPr>
        <w:t xml:space="preserve">Jeigu Pardavėjas </w:t>
      </w:r>
      <w:r w:rsidR="0007087B" w:rsidRPr="0007087B">
        <w:rPr>
          <w:szCs w:val="24"/>
        </w:rPr>
        <w:t>pažeidžia Duomenų centro nuomos termino pradžią</w:t>
      </w:r>
      <w:r w:rsidR="00FB7ED6">
        <w:rPr>
          <w:szCs w:val="24"/>
        </w:rPr>
        <w:t xml:space="preserve"> ir (ar) neužtikrina Pirkėjo sklandaus naudojimosi Duomenų centru</w:t>
      </w:r>
      <w:r w:rsidR="0007087B" w:rsidRPr="0007087B">
        <w:rPr>
          <w:szCs w:val="24"/>
        </w:rPr>
        <w:t xml:space="preserve">, </w:t>
      </w:r>
      <w:r w:rsidRPr="0007087B">
        <w:rPr>
          <w:szCs w:val="24"/>
        </w:rPr>
        <w:t>už kiekvieną uždelstą dieną</w:t>
      </w:r>
      <w:r w:rsidR="0007087B" w:rsidRPr="0007087B">
        <w:rPr>
          <w:szCs w:val="24"/>
        </w:rPr>
        <w:t xml:space="preserve"> moka 100</w:t>
      </w:r>
      <w:r w:rsidR="00FB7ED6">
        <w:rPr>
          <w:szCs w:val="24"/>
        </w:rPr>
        <w:t>0</w:t>
      </w:r>
      <w:r w:rsidR="0007087B" w:rsidRPr="0007087B">
        <w:rPr>
          <w:szCs w:val="24"/>
        </w:rPr>
        <w:t xml:space="preserve"> EUR (</w:t>
      </w:r>
      <w:r w:rsidR="00FB7ED6">
        <w:rPr>
          <w:szCs w:val="24"/>
        </w:rPr>
        <w:t>vieno tūkstančio</w:t>
      </w:r>
      <w:r w:rsidR="0007087B" w:rsidRPr="0007087B">
        <w:rPr>
          <w:szCs w:val="24"/>
        </w:rPr>
        <w:t xml:space="preserve"> eurų) baudą</w:t>
      </w:r>
      <w:r w:rsidR="00FB7ED6">
        <w:rPr>
          <w:szCs w:val="24"/>
        </w:rPr>
        <w:t xml:space="preserve"> ir atlygina Pirkėjo patirtus nuostolius, kurių nepadengia nurodytos netesybos</w:t>
      </w:r>
      <w:r w:rsidR="0007087B" w:rsidRPr="0007087B">
        <w:rPr>
          <w:szCs w:val="24"/>
        </w:rPr>
        <w:t>.</w:t>
      </w:r>
      <w:r w:rsidR="0007087B">
        <w:rPr>
          <w:color w:val="FF0000"/>
          <w:szCs w:val="24"/>
        </w:rPr>
        <w:t xml:space="preserve"> </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lastRenderedPageBreak/>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35B8D3D4" w14:textId="3AABC939" w:rsidR="003263CD" w:rsidRPr="003263CD" w:rsidRDefault="00635BC0" w:rsidP="00DC1DAA">
      <w:pPr>
        <w:numPr>
          <w:ilvl w:val="1"/>
          <w:numId w:val="2"/>
        </w:numPr>
        <w:tabs>
          <w:tab w:val="left" w:pos="1350"/>
        </w:tabs>
        <w:suppressAutoHyphens/>
        <w:spacing w:after="0"/>
        <w:ind w:left="567" w:hanging="567"/>
        <w:jc w:val="both"/>
        <w:rPr>
          <w:szCs w:val="24"/>
        </w:rPr>
      </w:pPr>
      <w:r>
        <w:rPr>
          <w:szCs w:val="24"/>
        </w:rPr>
        <w:t>Pardavėjas</w:t>
      </w:r>
      <w:r w:rsidR="003263CD" w:rsidRPr="003263CD">
        <w:rPr>
          <w:szCs w:val="24"/>
        </w:rPr>
        <w:t xml:space="preserve"> patvirtina, kad turi visas reikalingas licencijas, leidimus ir sertifikatus, kurie leidžia nuomoti Duomenų centrą, ir kad Prekių ir (ar) Paslaugų teikimas atitinka galiojančius teisės aktus bei yra sertifikuotas ir licencijuotas pagal teisės aktų nustatytą tvarką.</w:t>
      </w:r>
    </w:p>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017EB0"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p w14:paraId="4225CFF9" w14:textId="6BF2704B" w:rsidR="00017EB0" w:rsidRPr="001E6D2F" w:rsidRDefault="00017EB0" w:rsidP="00C81AAE">
      <w:pPr>
        <w:numPr>
          <w:ilvl w:val="1"/>
          <w:numId w:val="2"/>
        </w:numPr>
        <w:tabs>
          <w:tab w:val="left" w:pos="1350"/>
        </w:tabs>
        <w:suppressAutoHyphens/>
        <w:spacing w:after="0"/>
        <w:ind w:left="567" w:hanging="567"/>
        <w:jc w:val="both"/>
        <w:rPr>
          <w:bCs/>
        </w:rPr>
      </w:pPr>
      <w:r w:rsidRPr="00017EB0">
        <w:rPr>
          <w:bCs/>
        </w:rPr>
        <w:t xml:space="preserve">Atsižvelgiant į tai, kad Pirkėjas yra esminis kibernetinio saugumo subjektas pagal Lietuvos Respublikos kibernetinio saugumo įstatymą bei įgyvendina Direktyvos (ES) 2022/2555 (NIS2) nuostatas, Šalys sutaria, kad per Sutarties galiojimo laikotarpį, ne vėliau kaip iki teisės aktuose nustatytų terminų (šiuo metu – iki 2026 m. balandžio 30 d. dėl organizacinių ir iki 2027 m. balandžio 30 d. dėl techninių priemonių), sudarys atskirą (-us) susitarimą (-us) dėl techninių ir organizacinių priemonių, susijusių su kibernetinio saugumo užtikrinimu tiekimo grandinėje. Šių priemonių įgyvendinimas yra esminė Sutarties sąlyga, būtina siekiant užtikrinti Pirkėjo atitiktį nacionaliniams ir tarptautiniams kibernetinio saugumo reikalavimams. </w:t>
      </w:r>
      <w:r>
        <w:rPr>
          <w:bCs/>
        </w:rPr>
        <w:t>Pardavėjas</w:t>
      </w:r>
      <w:r w:rsidRPr="00017EB0">
        <w:rPr>
          <w:bCs/>
        </w:rPr>
        <w:t xml:space="preserve"> įsipareigoja sudaryti atitinkamus susitarimus bei įgyvendinti šiuos reikalavimus laiku ir tinkamai. Nepagrįstas vengimas sudaryti tokius susitarimus ar </w:t>
      </w:r>
      <w:r>
        <w:rPr>
          <w:bCs/>
        </w:rPr>
        <w:t xml:space="preserve">reikalavimų </w:t>
      </w:r>
      <w:r w:rsidRPr="00017EB0">
        <w:rPr>
          <w:bCs/>
        </w:rPr>
        <w:t>neįgyvendinimas nustatytais terminais bus laikomas esminiu Sutarties pažeidimu, suteikiančiu Pirkėjui teisę vienašališkai nutraukti Sutartį</w:t>
      </w:r>
      <w:r>
        <w:rPr>
          <w:bCs/>
        </w:rPr>
        <w:t xml:space="preserve"> Sutarties 8.3. punkte numatyta tvarka.</w:t>
      </w:r>
    </w:p>
    <w:sdt>
      <w:sdtPr>
        <w:rPr>
          <w:b/>
          <w:bCs/>
          <w:szCs w:val="22"/>
        </w:rPr>
        <w:id w:val="-1114905877"/>
        <w:placeholder>
          <w:docPart w:val="ED811934BA3F407891A9C94BAD1CB57E"/>
        </w:placeholder>
      </w:sdtPr>
      <w:sdtEndPr>
        <w:rPr>
          <w:b w:val="0"/>
          <w:bCs w:val="0"/>
          <w:szCs w:val="24"/>
        </w:rPr>
      </w:sdtEndPr>
      <w:sdtContent>
        <w:p w14:paraId="157DC4A1" w14:textId="09218BBA" w:rsidR="00635BC0" w:rsidRPr="00635BC0" w:rsidRDefault="00F37E03" w:rsidP="00B213B7">
          <w:pPr>
            <w:pStyle w:val="Sraopastraipa"/>
            <w:numPr>
              <w:ilvl w:val="1"/>
              <w:numId w:val="2"/>
            </w:numPr>
            <w:tabs>
              <w:tab w:val="left" w:pos="1350"/>
            </w:tabs>
            <w:suppressAutoHyphens/>
            <w:spacing w:line="276" w:lineRule="auto"/>
            <w:ind w:left="567" w:hanging="567"/>
            <w:contextualSpacing w:val="0"/>
            <w:jc w:val="both"/>
          </w:pPr>
          <w:r w:rsidRPr="004E2074">
            <w:rPr>
              <w:b/>
              <w:bCs/>
            </w:rPr>
            <w:t>Netaikoma.</w:t>
          </w:r>
          <w:r w:rsidRPr="004E2074">
            <w:rPr>
              <w:rStyle w:val="1TEKSTAS"/>
              <w:i/>
              <w:iCs/>
              <w:color w:val="FF0000"/>
            </w:rPr>
            <w:t xml:space="preserve"> </w:t>
          </w:r>
        </w:p>
      </w:sdtContent>
    </w:sdt>
    <w:p w14:paraId="0CD2BDA2" w14:textId="03F0BEBD" w:rsidR="00F40B85" w:rsidRPr="00635BC0" w:rsidRDefault="00F40B85" w:rsidP="00635BC0">
      <w:pPr>
        <w:pStyle w:val="Lygis"/>
        <w:numPr>
          <w:ilvl w:val="0"/>
          <w:numId w:val="0"/>
        </w:numPr>
        <w:ind w:left="567" w:hanging="567"/>
        <w:jc w:val="left"/>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2F654853"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w:t>
      </w:r>
      <w:r w:rsidR="00321CB6">
        <w:rPr>
          <w:szCs w:val="24"/>
        </w:rPr>
        <w:t>tiekėjui</w:t>
      </w:r>
      <w:r w:rsidR="006C51C8" w:rsidRPr="006C51C8">
        <w:rPr>
          <w:szCs w:val="24"/>
        </w:rPr>
        <w:t xml:space="preserve">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1DBA0512" w14:textId="6F331165" w:rsidR="00692419" w:rsidRDefault="00A07AC3" w:rsidP="00692419">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14" w:name="_Hlk63254392"/>
    <w:p w14:paraId="167E9E47" w14:textId="611D8975" w:rsidR="009A0066" w:rsidRPr="00692419"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692419" w:rsidRPr="00692419">
            <w:rPr>
              <w:szCs w:val="24"/>
            </w:rPr>
            <w:t xml:space="preserve">Duomenų centro nuomos ir Paslaugų teikimo terminas </w:t>
          </w:r>
          <w:r w:rsidR="00692419" w:rsidRPr="00692419">
            <w:rPr>
              <w:lang w:eastAsia="lt-LT"/>
            </w:rPr>
            <w:t>–</w:t>
          </w:r>
          <w:r w:rsidR="00692419" w:rsidRPr="00692419">
            <w:rPr>
              <w:szCs w:val="24"/>
            </w:rPr>
            <w:t xml:space="preserve"> </w:t>
          </w:r>
          <w:r w:rsidR="00692419" w:rsidRPr="00692419">
            <w:rPr>
              <w:noProof/>
              <w:bdr w:val="none" w:sz="0" w:space="0" w:color="auto" w:frame="1"/>
            </w:rPr>
            <w:t xml:space="preserve">36 (trisdešimt šeši) mėnesiai, bet ne ilgiau iki bus išnaudota Sutarties vertė. </w:t>
          </w:r>
        </w:sdtContent>
      </w:sdt>
      <w:r w:rsidR="00A408B9" w:rsidRPr="00692419">
        <w:rPr>
          <w:szCs w:val="24"/>
        </w:rPr>
        <w:t xml:space="preserve"> </w:t>
      </w:r>
      <w:bookmarkStart w:id="15" w:name="_Hlk63684611"/>
      <w:r w:rsidR="009A0066" w:rsidRPr="00692419">
        <w:rPr>
          <w:szCs w:val="24"/>
        </w:rPr>
        <w:t>Sutartis įsigalioja</w:t>
      </w:r>
      <w:r w:rsidR="00A408B9" w:rsidRPr="00692419">
        <w:rPr>
          <w:szCs w:val="24"/>
        </w:rPr>
        <w:t>,</w:t>
      </w:r>
      <w:r w:rsidR="009A0066" w:rsidRPr="00692419">
        <w:rPr>
          <w:szCs w:val="24"/>
        </w:rPr>
        <w:t xml:space="preserve"> kai Sutartį pasirašo abi sutarties Šalys ir galioja iki visiško Sutartinių įsipareigojimų įvykdymo arba Sutarties nutraukimo</w:t>
      </w:r>
      <w:bookmarkEnd w:id="14"/>
      <w:bookmarkEnd w:id="15"/>
      <w:r w:rsidR="007E77C1" w:rsidRPr="00692419">
        <w:rPr>
          <w:szCs w:val="24"/>
        </w:rPr>
        <w:t xml:space="preserve"> (priklausomai</w:t>
      </w:r>
      <w:r w:rsidR="00312503" w:rsidRPr="00692419">
        <w:rPr>
          <w:szCs w:val="24"/>
        </w:rPr>
        <w:t xml:space="preserve"> nuo to</w:t>
      </w:r>
      <w:r w:rsidR="007E77C1" w:rsidRPr="00692419">
        <w:rPr>
          <w:szCs w:val="24"/>
        </w:rPr>
        <w:t>, kuri sąlyga įvyksta anksčiau)</w:t>
      </w:r>
      <w:r w:rsidR="00EE53FA" w:rsidRPr="00692419">
        <w:rPr>
          <w:szCs w:val="24"/>
        </w:rPr>
        <w:t>.</w:t>
      </w:r>
      <w:r w:rsidR="009A0066" w:rsidRPr="00692419">
        <w:rPr>
          <w:szCs w:val="24"/>
        </w:rPr>
        <w:t xml:space="preserve"> </w:t>
      </w:r>
      <w:r w:rsidR="00692419" w:rsidRPr="00692419">
        <w:rPr>
          <w:szCs w:val="24"/>
        </w:rPr>
        <w:t xml:space="preserve">Šalys rašytiniu susitarimu gali pratęsti Duomenų centro nuomos ir Paslaugų teikimo terminą 2 (du) kartus po 12 (dvylika) mėnesių, jei nėra išnaudota Sutarties vertė.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4660419A" w14:textId="77777777" w:rsidR="0071133F" w:rsidRDefault="00F85AEC" w:rsidP="0071133F">
      <w:pPr>
        <w:pStyle w:val="Pagrindiniotekstotrauka"/>
        <w:numPr>
          <w:ilvl w:val="1"/>
          <w:numId w:val="2"/>
        </w:numPr>
        <w:spacing w:after="0"/>
        <w:ind w:left="567" w:hanging="567"/>
        <w:jc w:val="both"/>
        <w:rPr>
          <w:szCs w:val="24"/>
        </w:rPr>
      </w:pPr>
      <w:bookmarkStart w:id="1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7DB70570" w14:textId="366C3298" w:rsidR="0071133F" w:rsidRPr="0071133F" w:rsidRDefault="0071133F" w:rsidP="00FB7ED6">
      <w:pPr>
        <w:pStyle w:val="Pagrindiniotekstotrauka"/>
        <w:numPr>
          <w:ilvl w:val="2"/>
          <w:numId w:val="2"/>
        </w:numPr>
        <w:spacing w:after="0"/>
        <w:ind w:hanging="657"/>
        <w:jc w:val="both"/>
        <w:rPr>
          <w:szCs w:val="24"/>
        </w:rPr>
      </w:pPr>
      <w:r w:rsidRPr="0071133F">
        <w:t xml:space="preserve">nuomojamas Duomenų centras neatitinka Sutartyje ir (ar) jos prieduose keliamų kokybės reikalavimų ir </w:t>
      </w:r>
      <w:r>
        <w:t>Pardavėjas</w:t>
      </w:r>
      <w:r w:rsidRPr="0071133F">
        <w:t xml:space="preserve"> neištaiso </w:t>
      </w:r>
      <w:r>
        <w:t>P</w:t>
      </w:r>
      <w:r w:rsidRPr="0071133F">
        <w:t>rekių ir</w:t>
      </w:r>
      <w:r>
        <w:t xml:space="preserve"> </w:t>
      </w:r>
      <w:r w:rsidRPr="0071133F">
        <w:t xml:space="preserve">(ar) </w:t>
      </w:r>
      <w:r>
        <w:t>P</w:t>
      </w:r>
      <w:r w:rsidRPr="0071133F">
        <w:t xml:space="preserve">aslaugų </w:t>
      </w:r>
      <w:r w:rsidR="00FB7ED6">
        <w:t xml:space="preserve">teikimo </w:t>
      </w:r>
      <w:r w:rsidRPr="0071133F">
        <w:t xml:space="preserve">trūkumų per Sutartyje numatytą terminą, kai dėl netinkamo sutartinių įsipareigojimo vykdymo buvo įspėtas </w:t>
      </w:r>
      <w:r w:rsidR="00FB7ED6">
        <w:t>2</w:t>
      </w:r>
      <w:r w:rsidRPr="0071133F">
        <w:t xml:space="preserve"> (</w:t>
      </w:r>
      <w:r w:rsidR="00FB7ED6">
        <w:t>du</w:t>
      </w:r>
      <w:r w:rsidRPr="0071133F">
        <w:t>) kartus;</w:t>
      </w:r>
    </w:p>
    <w:p w14:paraId="539E63CE" w14:textId="77777777" w:rsidR="00FB7ED6" w:rsidRPr="00FB7ED6" w:rsidRDefault="0071133F" w:rsidP="00FB7ED6">
      <w:pPr>
        <w:pStyle w:val="Pagrindiniotekstotrauka"/>
        <w:numPr>
          <w:ilvl w:val="2"/>
          <w:numId w:val="2"/>
        </w:numPr>
        <w:spacing w:after="0"/>
        <w:ind w:hanging="657"/>
        <w:jc w:val="both"/>
        <w:rPr>
          <w:szCs w:val="24"/>
        </w:rPr>
      </w:pPr>
      <w:r>
        <w:t>Pardavėjas</w:t>
      </w:r>
      <w:r w:rsidRPr="0071133F">
        <w:t xml:space="preserve"> daugiau kaip </w:t>
      </w:r>
      <w:r w:rsidR="00FB7ED6">
        <w:t>2</w:t>
      </w:r>
      <w:r w:rsidRPr="0071133F">
        <w:t xml:space="preserve"> (</w:t>
      </w:r>
      <w:r w:rsidR="00FB7ED6">
        <w:t>du</w:t>
      </w:r>
      <w:r w:rsidRPr="0071133F">
        <w:t>) kartus pažeidžia reakcijos ir incidentų pašalinimo terminus, nurodytus Sutartyje;</w:t>
      </w:r>
      <w:bookmarkEnd w:id="16"/>
    </w:p>
    <w:p w14:paraId="0ED23A0A" w14:textId="18997EB3" w:rsidR="000D52C4" w:rsidRPr="00FB7ED6" w:rsidRDefault="00B91FBA" w:rsidP="00FB7ED6">
      <w:pPr>
        <w:pStyle w:val="Pagrindiniotekstotrauka"/>
        <w:numPr>
          <w:ilvl w:val="2"/>
          <w:numId w:val="2"/>
        </w:numPr>
        <w:spacing w:after="0"/>
        <w:ind w:hanging="657"/>
        <w:jc w:val="both"/>
        <w:rPr>
          <w:szCs w:val="24"/>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FB7ED6">
        <w:rPr>
          <w:b/>
        </w:rPr>
        <w:t xml:space="preserve"> </w:t>
      </w:r>
    </w:p>
    <w:sdt>
      <w:sdtPr>
        <w:rPr>
          <w:b/>
        </w:rPr>
        <w:id w:val="1189179617"/>
        <w:placeholder>
          <w:docPart w:val="BD328B08EA2742678600E06EF1FABB90"/>
        </w:placeholder>
      </w:sdtPr>
      <w:sdtEndPr>
        <w:rPr>
          <w:b w:val="0"/>
        </w:rPr>
      </w:sdtEndPr>
      <w:sdtContent>
        <w:p w14:paraId="633A88F6" w14:textId="37FD2CEF" w:rsidR="00093226" w:rsidRPr="004E2074" w:rsidRDefault="000D52C4" w:rsidP="004E2074">
          <w:pPr>
            <w:pStyle w:val="Sraopastraipa"/>
            <w:numPr>
              <w:ilvl w:val="2"/>
              <w:numId w:val="2"/>
            </w:numPr>
            <w:tabs>
              <w:tab w:val="left" w:pos="993"/>
              <w:tab w:val="left" w:pos="1276"/>
            </w:tabs>
            <w:suppressAutoHyphens/>
            <w:spacing w:line="276" w:lineRule="auto"/>
            <w:ind w:left="567" w:hanging="1"/>
            <w:contextualSpacing w:val="0"/>
            <w:jc w:val="both"/>
            <w:rPr>
              <w:szCs w:val="22"/>
            </w:rPr>
          </w:pPr>
          <w:r w:rsidRPr="004E2074">
            <w:rPr>
              <w:b/>
              <w:u w:val="single"/>
            </w:rPr>
            <w:t>Netaikoma.</w:t>
          </w:r>
        </w:p>
      </w:sdtContent>
    </w:sdt>
    <w:p w14:paraId="01363488" w14:textId="6C4BB1A5" w:rsidR="00B91FBA" w:rsidRPr="00BD2EF3" w:rsidRDefault="009F07D7" w:rsidP="00B43AC3">
      <w:pPr>
        <w:pStyle w:val="Sraopastraipa"/>
        <w:numPr>
          <w:ilvl w:val="2"/>
          <w:numId w:val="2"/>
        </w:numPr>
        <w:spacing w:line="276" w:lineRule="auto"/>
        <w:ind w:left="567" w:firstLine="0"/>
        <w:jc w:val="both"/>
      </w:pPr>
      <w:r>
        <w:t xml:space="preserve">Kitais </w:t>
      </w:r>
      <w:r w:rsidR="0071133F">
        <w:t>S</w:t>
      </w:r>
      <w:r>
        <w:t>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w:t>
      </w:r>
      <w:r w:rsidRPr="003E05D8">
        <w:rPr>
          <w:szCs w:val="24"/>
        </w:rPr>
        <w:lastRenderedPageBreak/>
        <w:t>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17"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18"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17"/>
    <w:bookmarkEnd w:id="18"/>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19"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20" w:name="_Hlk30514783"/>
      <w:r w:rsidRPr="00507E29">
        <w:t xml:space="preserve">Pirkėjo už šios Sutarties vykdymą </w:t>
      </w:r>
      <w:bookmarkStart w:id="21"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21"/>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BD586D8" w:rsidR="00607FF2" w:rsidRDefault="00607FF2" w:rsidP="00607FF2">
          <w:pPr>
            <w:numPr>
              <w:ilvl w:val="1"/>
              <w:numId w:val="2"/>
            </w:numPr>
            <w:spacing w:after="0"/>
            <w:ind w:left="567" w:hanging="567"/>
            <w:jc w:val="both"/>
            <w:rPr>
              <w:szCs w:val="24"/>
            </w:rPr>
          </w:pPr>
          <w:r w:rsidRPr="003D5655">
            <w:rPr>
              <w:szCs w:val="24"/>
            </w:rPr>
            <w:t>Sutartis pasirašoma kvalifikuotais elektroniniais parašais. Pasirašytą Sutartį elektroniniu formatu gaus kiekviena Sutarties Šalis.</w:t>
          </w:r>
        </w:p>
      </w:sdtContent>
    </w:sdt>
    <w:bookmarkEnd w:id="19"/>
    <w:bookmarkEnd w:id="20"/>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48F89F5A" w:rsidR="004A2A65" w:rsidRPr="004E2074" w:rsidRDefault="005A49B7" w:rsidP="004E2074">
          <w:pPr>
            <w:pStyle w:val="Sraopastraipa"/>
            <w:numPr>
              <w:ilvl w:val="1"/>
              <w:numId w:val="2"/>
            </w:numPr>
            <w:suppressAutoHyphens/>
            <w:spacing w:line="276" w:lineRule="auto"/>
            <w:ind w:left="567" w:hanging="567"/>
            <w:contextualSpacing w:val="0"/>
            <w:jc w:val="both"/>
            <w:rPr>
              <w:rStyle w:val="1TEKSTAS"/>
              <w:szCs w:val="22"/>
            </w:rPr>
          </w:pPr>
          <w:r>
            <w:rPr>
              <w:rStyle w:val="1TEKSTAS"/>
            </w:rPr>
            <w:t>Priedas Nr. 3 –</w:t>
          </w:r>
          <w:r w:rsidR="004E2074">
            <w:rPr>
              <w:rStyle w:val="1TEKSTAS"/>
            </w:rPr>
            <w:t xml:space="preserve"> </w:t>
          </w:r>
          <w:r w:rsidR="00425732">
            <w:rPr>
              <w:rStyle w:val="1TEKSTAS"/>
            </w:rPr>
            <w:t>Kainos/</w:t>
          </w:r>
          <w:r>
            <w:rPr>
              <w:rStyle w:val="1TEKSTAS"/>
            </w:rPr>
            <w:t>Įkainių perskaičiavimo tvarka.</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22" w:name="_Hlk513465026" w:displacedByCustomXml="next"/>
    <w:bookmarkEnd w:id="22" w:displacedByCustomXml="next"/>
    <w:bookmarkStart w:id="23" w:name="_Hlk508555465" w:displacedByCustomXml="next"/>
    <w:bookmarkStart w:id="24"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24"/>
          <w:bookmarkEnd w:id="23"/>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050616B1" w:rsidR="00E63D31" w:rsidRDefault="00E63D31" w:rsidP="00E63D31">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243C0699"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26" w:name="_Hlk146314547"/>
          <w:r>
            <w:t>(Vartojimo prekės ir paslaugos)</w:t>
          </w:r>
          <w:bookmarkEnd w:id="26"/>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4E2074">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27" w:name="_Hlk149309561"/>
          <w:bookmarkStart w:id="28" w:name="_Hlk68254982"/>
          <w:r>
            <w:rPr>
              <w:rStyle w:val="Stilius2"/>
            </w:rPr>
            <w:t>Kaina/Įkainiai</w:t>
          </w:r>
          <w:bookmarkEnd w:id="27"/>
          <w:r w:rsidRPr="00782E75">
            <w:t xml:space="preserve"> perskaičiuojam</w:t>
          </w:r>
          <w:r>
            <w:t>a (-i)</w:t>
          </w:r>
          <w:r w:rsidRPr="00782E75">
            <w:t xml:space="preserve"> </w:t>
          </w:r>
          <w:bookmarkEnd w:id="28"/>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29"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30" w:name="_Hlk149247842"/>
          <w:bookmarkEnd w:id="29"/>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31"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31"/>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32"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32"/>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30"/>
        <w:p w14:paraId="4FCBE8E8" w14:textId="00554E8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4E2074">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33"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34" w:name="_Hlk149309191"/>
          <w:r>
            <w:rPr>
              <w:rFonts w:ascii="Times New Roman" w:hAnsi="Times New Roman" w:cs="Times New Roman"/>
              <w:sz w:val="24"/>
              <w:szCs w:val="24"/>
              <w:lang w:val="lt-LT"/>
            </w:rPr>
            <w:t>indeksuojamo laikotarpio pabaigos indeksas –</w:t>
          </w:r>
          <w:bookmarkEnd w:id="34"/>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35"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35"/>
          <w:r>
            <w:rPr>
              <w:rFonts w:ascii="Times New Roman" w:hAnsi="Times New Roman" w:cs="Times New Roman"/>
              <w:sz w:val="24"/>
              <w:szCs w:val="24"/>
              <w:lang w:val="lt-LT"/>
            </w:rPr>
            <w:t xml:space="preserve"> </w:t>
          </w:r>
        </w:p>
        <w:bookmarkEnd w:id="33"/>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36"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37" w:name="_Hlk146316705"/>
          <w:bookmarkEnd w:id="36"/>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37"/>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38"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86B3670"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E2074">
                <w:rPr>
                  <w:rStyle w:val="Stilius2"/>
                </w:rPr>
                <w:t>12 (</w:t>
              </w:r>
              <w:proofErr w:type="spellStart"/>
              <w:r w:rsidR="004E2074">
                <w:rPr>
                  <w:rStyle w:val="Stilius2"/>
                </w:rPr>
                <w:t>dvylikos</w:t>
              </w:r>
              <w:proofErr w:type="spellEnd"/>
              <w:r w:rsidR="004E2074">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E2074">
                <w:rPr>
                  <w:rStyle w:val="Stilius2"/>
                </w:rPr>
                <w:t>12 (</w:t>
              </w:r>
              <w:proofErr w:type="spellStart"/>
              <w:r w:rsidR="004E2074">
                <w:rPr>
                  <w:rStyle w:val="Stilius2"/>
                </w:rPr>
                <w:t>dvylikos</w:t>
              </w:r>
              <w:proofErr w:type="spellEnd"/>
              <w:r w:rsidR="004E2074">
                <w:rPr>
                  <w:rStyle w:val="Stilius2"/>
                </w:rPr>
                <w:t>)</w:t>
              </w:r>
            </w:sdtContent>
          </w:sdt>
          <w:r w:rsidRPr="009E73B6">
            <w:rPr>
              <w:rFonts w:ascii="Times New Roman" w:hAnsi="Times New Roman" w:cs="Times New Roman"/>
              <w:sz w:val="24"/>
              <w:szCs w:val="24"/>
              <w:lang w:val="lt-LT"/>
            </w:rPr>
            <w:t xml:space="preserve"> mėnesių laikotarpį</w:t>
          </w:r>
          <w:bookmarkEnd w:id="38"/>
          <w:r w:rsidRPr="009E73B6">
            <w:rPr>
              <w:rFonts w:ascii="Times New Roman" w:hAnsi="Times New Roman" w:cs="Times New Roman"/>
              <w:sz w:val="24"/>
              <w:szCs w:val="24"/>
              <w:lang w:val="lt-LT"/>
            </w:rPr>
            <w:t>.</w:t>
          </w:r>
          <w:bookmarkStart w:id="39" w:name="_Hlk79392184"/>
          <w:r w:rsidRPr="009E73B6">
            <w:rPr>
              <w:rFonts w:ascii="Times New Roman" w:hAnsi="Times New Roman" w:cs="Times New Roman"/>
              <w:sz w:val="24"/>
              <w:szCs w:val="24"/>
              <w:lang w:val="lt-LT"/>
            </w:rPr>
            <w:t xml:space="preserve"> </w:t>
          </w:r>
        </w:p>
        <w:p w14:paraId="6CE7682E" w14:textId="25448486"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E207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E2074">
                <w:rPr>
                  <w:rStyle w:val="Stilius2"/>
                </w:rPr>
                <w:t>12 (</w:t>
              </w:r>
              <w:proofErr w:type="spellStart"/>
              <w:r w:rsidR="004E2074">
                <w:rPr>
                  <w:rStyle w:val="Stilius2"/>
                </w:rPr>
                <w:t>dvylikto</w:t>
              </w:r>
              <w:proofErr w:type="spellEnd"/>
              <w:r w:rsidR="004E2074">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E207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E2074">
                <w:rPr>
                  <w:rStyle w:val="Stilius2"/>
                </w:rPr>
                <w:t>12 (</w:t>
              </w:r>
              <w:proofErr w:type="spellStart"/>
              <w:r w:rsidR="004E2074">
                <w:rPr>
                  <w:rStyle w:val="Stilius2"/>
                </w:rPr>
                <w:t>dvylikto</w:t>
              </w:r>
              <w:proofErr w:type="spellEnd"/>
              <w:r w:rsidR="004E2074">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39"/>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40" w:name="_Hlk68254630"/>
          <w:r w:rsidRPr="00845F45">
            <w:rPr>
              <w:rFonts w:ascii="Times New Roman" w:hAnsi="Times New Roman" w:cs="Times New Roman"/>
              <w:sz w:val="24"/>
              <w:szCs w:val="24"/>
              <w:lang w:val="lt-LT"/>
            </w:rPr>
            <w:t>perskaičiavimą</w:t>
          </w:r>
          <w:bookmarkEnd w:id="40"/>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41"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41"/>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273CF842" w:rsidR="00E63D31" w:rsidRPr="004E2074" w:rsidRDefault="00E63D31" w:rsidP="00296FB4">
          <w:pPr>
            <w:pStyle w:val="Sraopastraipa"/>
            <w:numPr>
              <w:ilvl w:val="0"/>
              <w:numId w:val="1"/>
            </w:numPr>
            <w:tabs>
              <w:tab w:val="clear" w:pos="786"/>
            </w:tabs>
            <w:spacing w:after="160" w:line="259"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4E2074">
            <w:rPr>
              <w:i/>
              <w:iCs/>
            </w:rPr>
            <w:t>taikoma tik Kainos perskaičiavimo atveju</w:t>
          </w:r>
          <w:r w:rsidRPr="009E73B6">
            <w:t>).</w:t>
          </w:r>
        </w:p>
      </w:sdtContent>
    </w:sdt>
    <w:sectPr w:rsidR="00E63D31" w:rsidRPr="004E2074"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A0BBF" w14:textId="77777777" w:rsidR="00C67137" w:rsidRDefault="00C67137" w:rsidP="00F40B85">
      <w:pPr>
        <w:spacing w:after="0" w:line="240" w:lineRule="auto"/>
      </w:pPr>
      <w:r>
        <w:separator/>
      </w:r>
    </w:p>
  </w:endnote>
  <w:endnote w:type="continuationSeparator" w:id="0">
    <w:p w14:paraId="25F570BB" w14:textId="77777777" w:rsidR="00C67137" w:rsidRDefault="00C67137"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E7941" w14:textId="77777777" w:rsidR="00C67137" w:rsidRDefault="00C67137" w:rsidP="00F40B85">
      <w:pPr>
        <w:spacing w:after="0" w:line="240" w:lineRule="auto"/>
      </w:pPr>
      <w:r>
        <w:separator/>
      </w:r>
    </w:p>
  </w:footnote>
  <w:footnote w:type="continuationSeparator" w:id="0">
    <w:p w14:paraId="25CF417A" w14:textId="77777777" w:rsidR="00C67137" w:rsidRDefault="00C67137"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25" w:name="_Hlk62550716"/>
  </w:p>
  <w:bookmarkEnd w:id="25"/>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47E22EF4"/>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strike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 w:numId="22" w16cid:durableId="10027014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17EB0"/>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87B"/>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1857"/>
    <w:rsid w:val="00093226"/>
    <w:rsid w:val="000941B8"/>
    <w:rsid w:val="00094518"/>
    <w:rsid w:val="00094F1C"/>
    <w:rsid w:val="000951FE"/>
    <w:rsid w:val="000957A2"/>
    <w:rsid w:val="00096BC8"/>
    <w:rsid w:val="000970E0"/>
    <w:rsid w:val="000A04E1"/>
    <w:rsid w:val="000A18C5"/>
    <w:rsid w:val="000A2B0F"/>
    <w:rsid w:val="000A3E48"/>
    <w:rsid w:val="000A4867"/>
    <w:rsid w:val="000A489A"/>
    <w:rsid w:val="000A7565"/>
    <w:rsid w:val="000B2BC5"/>
    <w:rsid w:val="000B480A"/>
    <w:rsid w:val="000B6C3C"/>
    <w:rsid w:val="000B7C61"/>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716"/>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2E24"/>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2DF"/>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1E90"/>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3309"/>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1A36"/>
    <w:rsid w:val="002C3DCA"/>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E6415"/>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1CB6"/>
    <w:rsid w:val="00322A87"/>
    <w:rsid w:val="0032354E"/>
    <w:rsid w:val="00323B71"/>
    <w:rsid w:val="00323D82"/>
    <w:rsid w:val="00325A0C"/>
    <w:rsid w:val="003263CD"/>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136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B7CD6"/>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0AA8"/>
    <w:rsid w:val="004C2498"/>
    <w:rsid w:val="004C7E82"/>
    <w:rsid w:val="004D101A"/>
    <w:rsid w:val="004D22F2"/>
    <w:rsid w:val="004D284C"/>
    <w:rsid w:val="004D2F2C"/>
    <w:rsid w:val="004D6485"/>
    <w:rsid w:val="004D799B"/>
    <w:rsid w:val="004E1A4F"/>
    <w:rsid w:val="004E2074"/>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35F9"/>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BC0"/>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2419"/>
    <w:rsid w:val="00693432"/>
    <w:rsid w:val="006947EE"/>
    <w:rsid w:val="0069651D"/>
    <w:rsid w:val="006A2814"/>
    <w:rsid w:val="006A3026"/>
    <w:rsid w:val="006A3C3A"/>
    <w:rsid w:val="006A6072"/>
    <w:rsid w:val="006B2454"/>
    <w:rsid w:val="006B2D0F"/>
    <w:rsid w:val="006B2F5A"/>
    <w:rsid w:val="006B2FF7"/>
    <w:rsid w:val="006B38F3"/>
    <w:rsid w:val="006B57D6"/>
    <w:rsid w:val="006B6903"/>
    <w:rsid w:val="006C4FBE"/>
    <w:rsid w:val="006C51C8"/>
    <w:rsid w:val="006C53CA"/>
    <w:rsid w:val="006C5E83"/>
    <w:rsid w:val="006C66E1"/>
    <w:rsid w:val="006C6FDD"/>
    <w:rsid w:val="006D0783"/>
    <w:rsid w:val="006D0EB5"/>
    <w:rsid w:val="006D3F3C"/>
    <w:rsid w:val="006D43CB"/>
    <w:rsid w:val="006D45BC"/>
    <w:rsid w:val="006D658B"/>
    <w:rsid w:val="006E18E8"/>
    <w:rsid w:val="006E42AB"/>
    <w:rsid w:val="006E5FC8"/>
    <w:rsid w:val="006E6977"/>
    <w:rsid w:val="006F20E3"/>
    <w:rsid w:val="006F297B"/>
    <w:rsid w:val="006F384A"/>
    <w:rsid w:val="006F4FF0"/>
    <w:rsid w:val="006F6FA5"/>
    <w:rsid w:val="007000F3"/>
    <w:rsid w:val="007020CD"/>
    <w:rsid w:val="0070712F"/>
    <w:rsid w:val="007108EE"/>
    <w:rsid w:val="0071133F"/>
    <w:rsid w:val="00727240"/>
    <w:rsid w:val="00727C8C"/>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6758F"/>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59"/>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98"/>
    <w:rsid w:val="007D7AD7"/>
    <w:rsid w:val="007E00E3"/>
    <w:rsid w:val="007E036A"/>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532"/>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5F05"/>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1E39"/>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2ED"/>
    <w:rsid w:val="009B1443"/>
    <w:rsid w:val="009B188C"/>
    <w:rsid w:val="009B1A3A"/>
    <w:rsid w:val="009B25E2"/>
    <w:rsid w:val="009B3747"/>
    <w:rsid w:val="009B49A2"/>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36641"/>
    <w:rsid w:val="00A408B9"/>
    <w:rsid w:val="00A40C81"/>
    <w:rsid w:val="00A4583C"/>
    <w:rsid w:val="00A45A98"/>
    <w:rsid w:val="00A46684"/>
    <w:rsid w:val="00A46F57"/>
    <w:rsid w:val="00A470E7"/>
    <w:rsid w:val="00A5028A"/>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656"/>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0482"/>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97B4C"/>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71F"/>
    <w:rsid w:val="00C20CBD"/>
    <w:rsid w:val="00C21965"/>
    <w:rsid w:val="00C23A64"/>
    <w:rsid w:val="00C26371"/>
    <w:rsid w:val="00C323F8"/>
    <w:rsid w:val="00C335A5"/>
    <w:rsid w:val="00C336A0"/>
    <w:rsid w:val="00C34083"/>
    <w:rsid w:val="00C34CF0"/>
    <w:rsid w:val="00C351C5"/>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137"/>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412B"/>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5EFD"/>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A7328"/>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4895"/>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1A33"/>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5B7"/>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23B7"/>
    <w:rsid w:val="00F337DC"/>
    <w:rsid w:val="00F3569B"/>
    <w:rsid w:val="00F37226"/>
    <w:rsid w:val="00F37E03"/>
    <w:rsid w:val="00F40B85"/>
    <w:rsid w:val="00F425CA"/>
    <w:rsid w:val="00F43B8E"/>
    <w:rsid w:val="00F43D1A"/>
    <w:rsid w:val="00F45D15"/>
    <w:rsid w:val="00F46254"/>
    <w:rsid w:val="00F4760C"/>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2A6D"/>
    <w:rsid w:val="00FB73A1"/>
    <w:rsid w:val="00FB7ED6"/>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84593429">
      <w:bodyDiv w:val="1"/>
      <w:marLeft w:val="0"/>
      <w:marRight w:val="0"/>
      <w:marTop w:val="0"/>
      <w:marBottom w:val="0"/>
      <w:divBdr>
        <w:top w:val="none" w:sz="0" w:space="0" w:color="auto"/>
        <w:left w:val="none" w:sz="0" w:space="0" w:color="auto"/>
        <w:bottom w:val="none" w:sz="0" w:space="0" w:color="auto"/>
        <w:right w:val="none" w:sz="0" w:space="0" w:color="auto"/>
      </w:divBdr>
      <w:divsChild>
        <w:div w:id="1104836719">
          <w:marLeft w:val="0"/>
          <w:marRight w:val="0"/>
          <w:marTop w:val="0"/>
          <w:marBottom w:val="0"/>
          <w:divBdr>
            <w:top w:val="none" w:sz="0" w:space="0" w:color="auto"/>
            <w:left w:val="none" w:sz="0" w:space="0" w:color="auto"/>
            <w:bottom w:val="none" w:sz="0" w:space="0" w:color="auto"/>
            <w:right w:val="none" w:sz="0" w:space="0" w:color="auto"/>
          </w:divBdr>
          <w:divsChild>
            <w:div w:id="1892426059">
              <w:marLeft w:val="15"/>
              <w:marRight w:val="15"/>
              <w:marTop w:val="15"/>
              <w:marBottom w:val="15"/>
              <w:divBdr>
                <w:top w:val="none" w:sz="0" w:space="0" w:color="auto"/>
                <w:left w:val="none" w:sz="0" w:space="0" w:color="auto"/>
                <w:bottom w:val="none" w:sz="0" w:space="0" w:color="auto"/>
                <w:right w:val="none" w:sz="0" w:space="0" w:color="auto"/>
              </w:divBdr>
              <w:divsChild>
                <w:div w:id="21071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845903972">
      <w:bodyDiv w:val="1"/>
      <w:marLeft w:val="0"/>
      <w:marRight w:val="0"/>
      <w:marTop w:val="0"/>
      <w:marBottom w:val="0"/>
      <w:divBdr>
        <w:top w:val="none" w:sz="0" w:space="0" w:color="auto"/>
        <w:left w:val="none" w:sz="0" w:space="0" w:color="auto"/>
        <w:bottom w:val="none" w:sz="0" w:space="0" w:color="auto"/>
        <w:right w:val="none" w:sz="0" w:space="0" w:color="auto"/>
      </w:divBdr>
    </w:div>
    <w:div w:id="888765069">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157651489">
      <w:bodyDiv w:val="1"/>
      <w:marLeft w:val="0"/>
      <w:marRight w:val="0"/>
      <w:marTop w:val="0"/>
      <w:marBottom w:val="0"/>
      <w:divBdr>
        <w:top w:val="none" w:sz="0" w:space="0" w:color="auto"/>
        <w:left w:val="none" w:sz="0" w:space="0" w:color="auto"/>
        <w:bottom w:val="none" w:sz="0" w:space="0" w:color="auto"/>
        <w:right w:val="none" w:sz="0" w:space="0" w:color="auto"/>
      </w:divBdr>
      <w:divsChild>
        <w:div w:id="733772961">
          <w:marLeft w:val="0"/>
          <w:marRight w:val="0"/>
          <w:marTop w:val="0"/>
          <w:marBottom w:val="0"/>
          <w:divBdr>
            <w:top w:val="none" w:sz="0" w:space="0" w:color="auto"/>
            <w:left w:val="none" w:sz="0" w:space="0" w:color="auto"/>
            <w:bottom w:val="none" w:sz="0" w:space="0" w:color="auto"/>
            <w:right w:val="none" w:sz="0" w:space="0" w:color="auto"/>
          </w:divBdr>
          <w:divsChild>
            <w:div w:id="228225260">
              <w:marLeft w:val="15"/>
              <w:marRight w:val="15"/>
              <w:marTop w:val="15"/>
              <w:marBottom w:val="15"/>
              <w:divBdr>
                <w:top w:val="none" w:sz="0" w:space="0" w:color="auto"/>
                <w:left w:val="none" w:sz="0" w:space="0" w:color="auto"/>
                <w:bottom w:val="none" w:sz="0" w:space="0" w:color="auto"/>
                <w:right w:val="none" w:sz="0" w:space="0" w:color="auto"/>
              </w:divBdr>
              <w:divsChild>
                <w:div w:id="118659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9959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293054595">
      <w:bodyDiv w:val="1"/>
      <w:marLeft w:val="0"/>
      <w:marRight w:val="0"/>
      <w:marTop w:val="0"/>
      <w:marBottom w:val="0"/>
      <w:divBdr>
        <w:top w:val="none" w:sz="0" w:space="0" w:color="auto"/>
        <w:left w:val="none" w:sz="0" w:space="0" w:color="auto"/>
        <w:bottom w:val="none" w:sz="0" w:space="0" w:color="auto"/>
        <w:right w:val="none" w:sz="0" w:space="0" w:color="auto"/>
      </w:divBdr>
      <w:divsChild>
        <w:div w:id="1551460572">
          <w:marLeft w:val="0"/>
          <w:marRight w:val="0"/>
          <w:marTop w:val="0"/>
          <w:marBottom w:val="0"/>
          <w:divBdr>
            <w:top w:val="none" w:sz="0" w:space="0" w:color="auto"/>
            <w:left w:val="none" w:sz="0" w:space="0" w:color="auto"/>
            <w:bottom w:val="none" w:sz="0" w:space="0" w:color="auto"/>
            <w:right w:val="none" w:sz="0" w:space="0" w:color="auto"/>
          </w:divBdr>
          <w:divsChild>
            <w:div w:id="421462095">
              <w:marLeft w:val="15"/>
              <w:marRight w:val="15"/>
              <w:marTop w:val="15"/>
              <w:marBottom w:val="15"/>
              <w:divBdr>
                <w:top w:val="none" w:sz="0" w:space="0" w:color="auto"/>
                <w:left w:val="none" w:sz="0" w:space="0" w:color="auto"/>
                <w:bottom w:val="none" w:sz="0" w:space="0" w:color="auto"/>
                <w:right w:val="none" w:sz="0" w:space="0" w:color="auto"/>
              </w:divBdr>
              <w:divsChild>
                <w:div w:id="142117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192905">
      <w:bodyDiv w:val="1"/>
      <w:marLeft w:val="0"/>
      <w:marRight w:val="0"/>
      <w:marTop w:val="0"/>
      <w:marBottom w:val="0"/>
      <w:divBdr>
        <w:top w:val="none" w:sz="0" w:space="0" w:color="auto"/>
        <w:left w:val="none" w:sz="0" w:space="0" w:color="auto"/>
        <w:bottom w:val="none" w:sz="0" w:space="0" w:color="auto"/>
        <w:right w:val="none" w:sz="0" w:space="0" w:color="auto"/>
      </w:divBdr>
      <w:divsChild>
        <w:div w:id="457799895">
          <w:marLeft w:val="0"/>
          <w:marRight w:val="0"/>
          <w:marTop w:val="0"/>
          <w:marBottom w:val="0"/>
          <w:divBdr>
            <w:top w:val="none" w:sz="0" w:space="0" w:color="auto"/>
            <w:left w:val="none" w:sz="0" w:space="0" w:color="auto"/>
            <w:bottom w:val="none" w:sz="0" w:space="0" w:color="auto"/>
            <w:right w:val="none" w:sz="0" w:space="0" w:color="auto"/>
          </w:divBdr>
          <w:divsChild>
            <w:div w:id="1458791088">
              <w:marLeft w:val="15"/>
              <w:marRight w:val="15"/>
              <w:marTop w:val="15"/>
              <w:marBottom w:val="15"/>
              <w:divBdr>
                <w:top w:val="none" w:sz="0" w:space="0" w:color="auto"/>
                <w:left w:val="none" w:sz="0" w:space="0" w:color="auto"/>
                <w:bottom w:val="none" w:sz="0" w:space="0" w:color="auto"/>
                <w:right w:val="none" w:sz="0" w:space="0" w:color="auto"/>
              </w:divBdr>
              <w:divsChild>
                <w:div w:id="5636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665944">
      <w:bodyDiv w:val="1"/>
      <w:marLeft w:val="0"/>
      <w:marRight w:val="0"/>
      <w:marTop w:val="0"/>
      <w:marBottom w:val="0"/>
      <w:divBdr>
        <w:top w:val="none" w:sz="0" w:space="0" w:color="auto"/>
        <w:left w:val="none" w:sz="0" w:space="0" w:color="auto"/>
        <w:bottom w:val="none" w:sz="0" w:space="0" w:color="auto"/>
        <w:right w:val="none" w:sz="0" w:space="0" w:color="auto"/>
      </w:divBdr>
    </w:div>
    <w:div w:id="1733456649">
      <w:bodyDiv w:val="1"/>
      <w:marLeft w:val="0"/>
      <w:marRight w:val="0"/>
      <w:marTop w:val="0"/>
      <w:marBottom w:val="0"/>
      <w:divBdr>
        <w:top w:val="none" w:sz="0" w:space="0" w:color="auto"/>
        <w:left w:val="none" w:sz="0" w:space="0" w:color="auto"/>
        <w:bottom w:val="none" w:sz="0" w:space="0" w:color="auto"/>
        <w:right w:val="none" w:sz="0" w:space="0" w:color="auto"/>
      </w:divBdr>
    </w:div>
    <w:div w:id="17473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56C22310DB1C42CC8286630D9AB468C5"/>
        <w:category>
          <w:name w:val="Bendrosios nuostatos"/>
          <w:gallery w:val="placeholder"/>
        </w:category>
        <w:types>
          <w:type w:val="bbPlcHdr"/>
        </w:types>
        <w:behaviors>
          <w:behavior w:val="content"/>
        </w:behaviors>
        <w:guid w:val="{E76EFECD-6643-4EDB-BD63-0A6B332F268A}"/>
      </w:docPartPr>
      <w:docPartBody>
        <w:p w:rsidR="00D93FCF" w:rsidRDefault="00C01ED7" w:rsidP="00C01ED7">
          <w:pPr>
            <w:pStyle w:val="56C22310DB1C42CC8286630D9AB468C5"/>
          </w:pPr>
          <w:r w:rsidRPr="00657EFA">
            <w:rPr>
              <w:rStyle w:val="Vietosrezervavimoenklotekstas"/>
              <w:i/>
              <w:iCs/>
              <w:color w:val="FF000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4867"/>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4AF2"/>
    <w:rsid w:val="002B5EBF"/>
    <w:rsid w:val="002C3DCA"/>
    <w:rsid w:val="002C55F4"/>
    <w:rsid w:val="002E6415"/>
    <w:rsid w:val="00315C32"/>
    <w:rsid w:val="00320C6B"/>
    <w:rsid w:val="00320C87"/>
    <w:rsid w:val="00320FEC"/>
    <w:rsid w:val="003266F3"/>
    <w:rsid w:val="0032727C"/>
    <w:rsid w:val="00344220"/>
    <w:rsid w:val="00382570"/>
    <w:rsid w:val="003836A2"/>
    <w:rsid w:val="003915E9"/>
    <w:rsid w:val="0039620E"/>
    <w:rsid w:val="003A47A4"/>
    <w:rsid w:val="003B0ECE"/>
    <w:rsid w:val="003D0A21"/>
    <w:rsid w:val="003D1991"/>
    <w:rsid w:val="003E03BC"/>
    <w:rsid w:val="003E234D"/>
    <w:rsid w:val="003E7A33"/>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6758F"/>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85F05"/>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641"/>
    <w:rsid w:val="00A36920"/>
    <w:rsid w:val="00A3709D"/>
    <w:rsid w:val="00A47863"/>
    <w:rsid w:val="00A5028A"/>
    <w:rsid w:val="00A758F7"/>
    <w:rsid w:val="00A77A12"/>
    <w:rsid w:val="00A8207A"/>
    <w:rsid w:val="00A90F43"/>
    <w:rsid w:val="00AA03F8"/>
    <w:rsid w:val="00AA67DE"/>
    <w:rsid w:val="00AD1C51"/>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1ED7"/>
    <w:rsid w:val="00C06E3F"/>
    <w:rsid w:val="00C17451"/>
    <w:rsid w:val="00C31B2A"/>
    <w:rsid w:val="00C503BD"/>
    <w:rsid w:val="00C51A2A"/>
    <w:rsid w:val="00C61300"/>
    <w:rsid w:val="00C70221"/>
    <w:rsid w:val="00C7665D"/>
    <w:rsid w:val="00C902AA"/>
    <w:rsid w:val="00C93E85"/>
    <w:rsid w:val="00CB0F98"/>
    <w:rsid w:val="00CB3BE1"/>
    <w:rsid w:val="00CB6B41"/>
    <w:rsid w:val="00CB7355"/>
    <w:rsid w:val="00CE0F37"/>
    <w:rsid w:val="00CE613B"/>
    <w:rsid w:val="00D01C92"/>
    <w:rsid w:val="00D27C81"/>
    <w:rsid w:val="00D57CC2"/>
    <w:rsid w:val="00D60C29"/>
    <w:rsid w:val="00D71C40"/>
    <w:rsid w:val="00D7268A"/>
    <w:rsid w:val="00D752BD"/>
    <w:rsid w:val="00D921EB"/>
    <w:rsid w:val="00D92BC8"/>
    <w:rsid w:val="00D93FCF"/>
    <w:rsid w:val="00DA7328"/>
    <w:rsid w:val="00DB0470"/>
    <w:rsid w:val="00DB7899"/>
    <w:rsid w:val="00DB7E0F"/>
    <w:rsid w:val="00DC1877"/>
    <w:rsid w:val="00DC4C50"/>
    <w:rsid w:val="00DC723A"/>
    <w:rsid w:val="00DE4321"/>
    <w:rsid w:val="00E02C01"/>
    <w:rsid w:val="00E1230D"/>
    <w:rsid w:val="00E23A15"/>
    <w:rsid w:val="00E4689A"/>
    <w:rsid w:val="00E55CD7"/>
    <w:rsid w:val="00E75254"/>
    <w:rsid w:val="00E81A33"/>
    <w:rsid w:val="00E83981"/>
    <w:rsid w:val="00E94000"/>
    <w:rsid w:val="00EA36BE"/>
    <w:rsid w:val="00EC15B7"/>
    <w:rsid w:val="00EC1643"/>
    <w:rsid w:val="00EC1702"/>
    <w:rsid w:val="00EC242D"/>
    <w:rsid w:val="00ED6111"/>
    <w:rsid w:val="00F06F3F"/>
    <w:rsid w:val="00F325C6"/>
    <w:rsid w:val="00F35866"/>
    <w:rsid w:val="00F4199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01ED7"/>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56C22310DB1C42CC8286630D9AB468C5">
    <w:name w:val="56C22310DB1C42CC8286630D9AB468C5"/>
    <w:rsid w:val="00C01ED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25780</Words>
  <Characters>14695</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2025-05-29T05:20:00Z</dcterms:created>
  <dcterms:modified xsi:type="dcterms:W3CDTF">2025-05-29T05:20:00Z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